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ackground w:color="FFFFFF"/>
  <w:body>
    <w:p w:rsidR="009133B5" w:rsidRPr="0077072F" w:rsidRDefault="009133B5" w:rsidP="009133B5">
      <w:pPr>
        <w:spacing w:line="0" w:lineRule="atLeast"/>
        <w:ind w:right="-280"/>
        <w:jc w:val="both"/>
        <w:rPr>
          <w:rFonts w:ascii="Arial" w:hAnsi="Arial"/>
          <w:b/>
          <w:sz w:val="28"/>
          <w:szCs w:val="20"/>
        </w:rPr>
      </w:pPr>
      <w:r w:rsidRPr="0077072F">
        <w:rPr>
          <w:rFonts w:ascii="Arial" w:hAnsi="Arial"/>
          <w:b/>
          <w:sz w:val="28"/>
          <w:szCs w:val="20"/>
        </w:rPr>
        <w:t>GLOBAL ART PROGRAMME WAITING FOR EXPO 2015</w:t>
      </w:r>
    </w:p>
    <w:p w:rsidR="009133B5" w:rsidRPr="0077072F" w:rsidRDefault="009133B5" w:rsidP="009133B5">
      <w:pPr>
        <w:spacing w:line="0" w:lineRule="atLeast"/>
        <w:ind w:right="-280"/>
        <w:jc w:val="both"/>
        <w:rPr>
          <w:rFonts w:ascii="Arial" w:hAnsi="Arial" w:cs="Arial"/>
          <w:b/>
          <w:sz w:val="20"/>
          <w:szCs w:val="28"/>
        </w:rPr>
      </w:pPr>
    </w:p>
    <w:p w:rsidR="009133B5" w:rsidRPr="00E9653D" w:rsidRDefault="009133B5" w:rsidP="009133B5">
      <w:pPr>
        <w:spacing w:line="0" w:lineRule="atLeast"/>
        <w:ind w:right="-280"/>
        <w:jc w:val="both"/>
        <w:rPr>
          <w:rFonts w:ascii="Arial Bold" w:hAnsi="Arial Bold" w:cs="Arial"/>
          <w:b/>
          <w:szCs w:val="28"/>
        </w:rPr>
      </w:pPr>
      <w:r w:rsidRPr="00E9653D">
        <w:rPr>
          <w:rFonts w:ascii="Arial Bold" w:hAnsi="Arial Bold" w:cs="Arial"/>
          <w:b/>
          <w:szCs w:val="28"/>
        </w:rPr>
        <w:t xml:space="preserve">Julie </w:t>
      </w:r>
      <w:proofErr w:type="spellStart"/>
      <w:r w:rsidRPr="00E9653D">
        <w:rPr>
          <w:rFonts w:ascii="Arial Bold" w:hAnsi="Arial Bold" w:cs="Arial"/>
          <w:b/>
          <w:szCs w:val="28"/>
        </w:rPr>
        <w:t>Vacher</w:t>
      </w:r>
      <w:proofErr w:type="spellEnd"/>
      <w:r w:rsidRPr="00E9653D">
        <w:rPr>
          <w:rFonts w:ascii="Arial Bold" w:hAnsi="Arial Bold" w:cs="Arial"/>
          <w:b/>
          <w:szCs w:val="28"/>
        </w:rPr>
        <w:t xml:space="preserve"> e </w:t>
      </w:r>
      <w:proofErr w:type="spellStart"/>
      <w:r w:rsidRPr="00E9653D">
        <w:rPr>
          <w:rFonts w:ascii="Arial Bold" w:hAnsi="Arial Bold" w:cs="Arial"/>
          <w:b/>
          <w:szCs w:val="28"/>
        </w:rPr>
        <w:t>Pep</w:t>
      </w:r>
      <w:proofErr w:type="spellEnd"/>
      <w:r w:rsidRPr="00E9653D">
        <w:rPr>
          <w:rFonts w:ascii="Arial Bold" w:hAnsi="Arial Bold" w:cs="Arial"/>
          <w:b/>
          <w:szCs w:val="28"/>
        </w:rPr>
        <w:t xml:space="preserve"> </w:t>
      </w:r>
      <w:proofErr w:type="spellStart"/>
      <w:r w:rsidRPr="00E9653D">
        <w:rPr>
          <w:rFonts w:ascii="Arial Bold" w:hAnsi="Arial Bold" w:cs="Arial"/>
          <w:b/>
          <w:szCs w:val="28"/>
        </w:rPr>
        <w:t>Vidal</w:t>
      </w:r>
      <w:proofErr w:type="spellEnd"/>
      <w:proofErr w:type="gramStart"/>
      <w:r w:rsidRPr="00E9653D">
        <w:rPr>
          <w:rFonts w:ascii="Arial Bold" w:hAnsi="Arial Bold" w:cs="Arial"/>
          <w:b/>
          <w:szCs w:val="28"/>
        </w:rPr>
        <w:t xml:space="preserve">  </w:t>
      </w:r>
      <w:proofErr w:type="gramEnd"/>
    </w:p>
    <w:p w:rsidR="009133B5" w:rsidRPr="0077072F" w:rsidRDefault="009133B5" w:rsidP="009133B5">
      <w:pPr>
        <w:spacing w:line="0" w:lineRule="atLeast"/>
        <w:ind w:left="540" w:right="-280"/>
        <w:jc w:val="both"/>
        <w:rPr>
          <w:rFonts w:ascii="Arial" w:hAnsi="Arial" w:cs="Arial"/>
          <w:sz w:val="20"/>
          <w:szCs w:val="32"/>
        </w:rPr>
      </w:pPr>
    </w:p>
    <w:p w:rsidR="009133B5" w:rsidRPr="00E9653D" w:rsidRDefault="009133B5" w:rsidP="009133B5">
      <w:pPr>
        <w:spacing w:line="0" w:lineRule="atLeast"/>
        <w:ind w:right="-280"/>
        <w:jc w:val="both"/>
        <w:rPr>
          <w:rFonts w:ascii="Arial Italic" w:hAnsi="Arial Italic"/>
          <w:i/>
        </w:rPr>
      </w:pPr>
      <w:r w:rsidRPr="00E9653D">
        <w:rPr>
          <w:rFonts w:ascii="Arial Italic" w:hAnsi="Arial Italic"/>
          <w:i/>
        </w:rPr>
        <w:t>Opening mercoledì 18 dicembre 2013 ore 18:00</w:t>
      </w:r>
    </w:p>
    <w:p w:rsidR="009133B5" w:rsidRPr="00E9653D" w:rsidRDefault="009133B5" w:rsidP="009133B5">
      <w:pPr>
        <w:spacing w:line="0" w:lineRule="atLeast"/>
        <w:ind w:right="-280"/>
        <w:jc w:val="both"/>
        <w:rPr>
          <w:rFonts w:ascii="Arial Italic" w:hAnsi="Arial Italic"/>
          <w:i/>
        </w:rPr>
      </w:pPr>
      <w:r w:rsidRPr="00E9653D">
        <w:rPr>
          <w:rFonts w:ascii="Arial Italic" w:hAnsi="Arial Italic"/>
          <w:i/>
        </w:rPr>
        <w:t>Frigoriferi Milanesi – Open Care</w:t>
      </w:r>
    </w:p>
    <w:p w:rsidR="009133B5" w:rsidRPr="00E9653D" w:rsidRDefault="009133B5" w:rsidP="009133B5">
      <w:pPr>
        <w:spacing w:line="0" w:lineRule="atLeast"/>
        <w:ind w:right="-280"/>
        <w:jc w:val="both"/>
        <w:rPr>
          <w:rFonts w:ascii="Arial Italic" w:hAnsi="Arial Italic"/>
          <w:i/>
        </w:rPr>
      </w:pPr>
      <w:r w:rsidRPr="00E9653D">
        <w:rPr>
          <w:rFonts w:ascii="Arial Italic" w:hAnsi="Arial Italic"/>
          <w:i/>
        </w:rPr>
        <w:t xml:space="preserve">Via </w:t>
      </w:r>
      <w:proofErr w:type="spellStart"/>
      <w:r w:rsidRPr="00E9653D">
        <w:rPr>
          <w:rFonts w:ascii="Arial Italic" w:hAnsi="Arial Italic"/>
          <w:i/>
        </w:rPr>
        <w:t>Piranesi</w:t>
      </w:r>
      <w:proofErr w:type="spellEnd"/>
      <w:r w:rsidRPr="00E9653D">
        <w:rPr>
          <w:rFonts w:ascii="Arial Italic" w:hAnsi="Arial Italic"/>
          <w:i/>
        </w:rPr>
        <w:t xml:space="preserve"> 10, Milano</w:t>
      </w:r>
    </w:p>
    <w:p w:rsidR="009133B5" w:rsidRPr="00E9653D" w:rsidRDefault="009133B5" w:rsidP="009133B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right="-280"/>
        <w:jc w:val="both"/>
        <w:rPr>
          <w:rFonts w:ascii="Arial Italic" w:hAnsi="Arial Italic"/>
          <w:szCs w:val="20"/>
          <w:lang/>
        </w:rPr>
      </w:pPr>
      <w:r w:rsidRPr="00E9653D">
        <w:rPr>
          <w:rFonts w:ascii="Arial Italic" w:hAnsi="Arial Italic"/>
          <w:i/>
          <w:szCs w:val="20"/>
          <w:lang/>
        </w:rPr>
        <w:t>Passante Ferroviario / Porta Vittoria</w:t>
      </w:r>
      <w:proofErr w:type="gramStart"/>
      <w:r w:rsidRPr="00E9653D">
        <w:rPr>
          <w:rFonts w:ascii="Arial Italic" w:hAnsi="Arial Italic"/>
          <w:i/>
          <w:szCs w:val="20"/>
          <w:lang/>
        </w:rPr>
        <w:t xml:space="preserve"> ,</w:t>
      </w:r>
      <w:proofErr w:type="gramEnd"/>
      <w:r w:rsidRPr="00E9653D">
        <w:rPr>
          <w:rFonts w:ascii="Arial Italic" w:hAnsi="Arial Italic"/>
          <w:i/>
          <w:szCs w:val="20"/>
          <w:lang/>
        </w:rPr>
        <w:t xml:space="preserve"> Autobus / 73 - 90 , Tram / 12 - 27</w:t>
      </w:r>
    </w:p>
    <w:p w:rsidR="009133B5" w:rsidRPr="0077072F" w:rsidRDefault="009133B5" w:rsidP="009133B5">
      <w:pPr>
        <w:spacing w:line="0" w:lineRule="atLeast"/>
        <w:ind w:left="540" w:right="-280"/>
        <w:jc w:val="both"/>
        <w:rPr>
          <w:rFonts w:ascii="Arial" w:hAnsi="Arial"/>
          <w:sz w:val="20"/>
        </w:rPr>
      </w:pPr>
    </w:p>
    <w:p w:rsidR="009133B5" w:rsidRPr="0077072F" w:rsidRDefault="009133B5" w:rsidP="009133B5">
      <w:pPr>
        <w:spacing w:line="0" w:lineRule="atLeast"/>
        <w:ind w:right="-280"/>
        <w:jc w:val="both"/>
        <w:rPr>
          <w:rFonts w:ascii="Arial" w:hAnsi="Arial"/>
          <w:sz w:val="20"/>
          <w:szCs w:val="20"/>
        </w:rPr>
      </w:pPr>
      <w:r w:rsidRPr="0077072F">
        <w:rPr>
          <w:rFonts w:ascii="Arial" w:hAnsi="Arial"/>
          <w:sz w:val="20"/>
          <w:szCs w:val="20"/>
        </w:rPr>
        <w:t xml:space="preserve">Global Art </w:t>
      </w:r>
      <w:proofErr w:type="spellStart"/>
      <w:r w:rsidRPr="0077072F">
        <w:rPr>
          <w:rFonts w:ascii="Arial" w:hAnsi="Arial"/>
          <w:sz w:val="20"/>
          <w:szCs w:val="20"/>
        </w:rPr>
        <w:t>Programme</w:t>
      </w:r>
      <w:proofErr w:type="spellEnd"/>
      <w:r w:rsidRPr="0077072F">
        <w:rPr>
          <w:rFonts w:ascii="Arial" w:hAnsi="Arial"/>
          <w:sz w:val="20"/>
          <w:szCs w:val="20"/>
        </w:rPr>
        <w:t xml:space="preserve">, </w:t>
      </w:r>
      <w:proofErr w:type="spellStart"/>
      <w:r w:rsidRPr="0077072F">
        <w:rPr>
          <w:rFonts w:ascii="Arial" w:hAnsi="Arial"/>
          <w:sz w:val="20"/>
          <w:szCs w:val="20"/>
        </w:rPr>
        <w:t>Waiting</w:t>
      </w:r>
      <w:proofErr w:type="spellEnd"/>
      <w:r w:rsidRPr="0077072F">
        <w:rPr>
          <w:rFonts w:ascii="Arial" w:hAnsi="Arial"/>
          <w:sz w:val="20"/>
          <w:szCs w:val="20"/>
        </w:rPr>
        <w:t xml:space="preserve"> </w:t>
      </w:r>
      <w:proofErr w:type="spellStart"/>
      <w:r w:rsidRPr="0077072F">
        <w:rPr>
          <w:rFonts w:ascii="Arial" w:hAnsi="Arial"/>
          <w:sz w:val="20"/>
          <w:szCs w:val="20"/>
        </w:rPr>
        <w:t>for</w:t>
      </w:r>
      <w:proofErr w:type="spellEnd"/>
      <w:r w:rsidRPr="0077072F">
        <w:rPr>
          <w:rFonts w:ascii="Arial" w:hAnsi="Arial"/>
          <w:sz w:val="20"/>
          <w:szCs w:val="20"/>
        </w:rPr>
        <w:t xml:space="preserve"> Expo 2015 è promosso da </w:t>
      </w:r>
      <w:proofErr w:type="spellStart"/>
      <w:r w:rsidRPr="0077072F">
        <w:rPr>
          <w:rFonts w:ascii="Arial" w:hAnsi="Arial"/>
          <w:sz w:val="20"/>
          <w:szCs w:val="20"/>
        </w:rPr>
        <w:t>Artegiovane</w:t>
      </w:r>
      <w:proofErr w:type="spellEnd"/>
      <w:r w:rsidRPr="0077072F">
        <w:rPr>
          <w:rFonts w:ascii="Arial" w:hAnsi="Arial"/>
          <w:sz w:val="20"/>
          <w:szCs w:val="20"/>
        </w:rPr>
        <w:t xml:space="preserve"> con il patrocinio di Expo 2015, il contributo di Regione Lombardia, Camera di Commercio di Milano, Fondazione Cariplo, Comune di Milano e in collaborazione con Open Care e Frigoriferi Milanesi.</w:t>
      </w:r>
    </w:p>
    <w:p w:rsidR="009133B5" w:rsidRPr="0077072F" w:rsidRDefault="009133B5" w:rsidP="009133B5">
      <w:pPr>
        <w:spacing w:line="0" w:lineRule="atLeast"/>
        <w:ind w:right="-280"/>
        <w:jc w:val="both"/>
        <w:rPr>
          <w:rFonts w:ascii="Arial" w:hAnsi="Arial"/>
          <w:sz w:val="20"/>
          <w:szCs w:val="20"/>
        </w:rPr>
      </w:pPr>
      <w:r w:rsidRPr="0077072F">
        <w:rPr>
          <w:rFonts w:ascii="Arial" w:hAnsi="Arial"/>
          <w:sz w:val="20"/>
          <w:szCs w:val="20"/>
        </w:rPr>
        <w:t>GAP, partito nel 2010, è un appuntamento annuale con l’obiettivo di creare un’occasione di scambi culturali di giovani artisti tra l’Italia e altri paesi partecipanti a Milano Expo 2015, Nutrire il Pianeta, Energia per la Vita.</w:t>
      </w:r>
    </w:p>
    <w:p w:rsidR="009133B5" w:rsidRPr="0077072F" w:rsidRDefault="009133B5" w:rsidP="009133B5">
      <w:pPr>
        <w:spacing w:line="0" w:lineRule="atLeast"/>
        <w:ind w:right="-280"/>
        <w:jc w:val="both"/>
        <w:rPr>
          <w:rFonts w:ascii="Arial" w:hAnsi="Arial"/>
          <w:sz w:val="20"/>
          <w:szCs w:val="20"/>
        </w:rPr>
      </w:pPr>
      <w:r w:rsidRPr="0077072F">
        <w:rPr>
          <w:rFonts w:ascii="Arial" w:hAnsi="Arial"/>
          <w:sz w:val="20"/>
          <w:szCs w:val="20"/>
        </w:rPr>
        <w:t xml:space="preserve">Gli artisti, italiani e stranieri, sono selezionati per prendere parte al programma internazionale di scambi di residenze durante le quali producono opere che indagano i temi di salute, nutrizione adeguata, ambiente e </w:t>
      </w:r>
      <w:proofErr w:type="spellStart"/>
      <w:r w:rsidRPr="0077072F">
        <w:rPr>
          <w:rFonts w:ascii="Arial" w:hAnsi="Arial"/>
          <w:sz w:val="20"/>
          <w:szCs w:val="20"/>
        </w:rPr>
        <w:t>geo-architettura</w:t>
      </w:r>
      <w:proofErr w:type="spellEnd"/>
      <w:r w:rsidRPr="0077072F">
        <w:rPr>
          <w:rFonts w:ascii="Arial" w:hAnsi="Arial"/>
          <w:sz w:val="20"/>
          <w:szCs w:val="20"/>
        </w:rPr>
        <w:t>.</w:t>
      </w:r>
    </w:p>
    <w:p w:rsidR="009133B5" w:rsidRPr="0077072F" w:rsidRDefault="009133B5" w:rsidP="009133B5">
      <w:pPr>
        <w:spacing w:line="0" w:lineRule="atLeast"/>
        <w:ind w:right="-280"/>
        <w:jc w:val="both"/>
        <w:rPr>
          <w:rFonts w:ascii="Arial" w:hAnsi="Arial" w:cs="Arial-ItalicMT"/>
          <w:color w:val="000000"/>
          <w:sz w:val="20"/>
        </w:rPr>
      </w:pPr>
      <w:r w:rsidRPr="0077072F">
        <w:rPr>
          <w:rFonts w:ascii="Arial" w:hAnsi="Arial" w:cs="Arial-ItalicMT"/>
          <w:color w:val="000000"/>
          <w:sz w:val="20"/>
          <w:szCs w:val="20"/>
        </w:rPr>
        <w:t xml:space="preserve">Il programma è nato dal desiderio di cogliere l’effetto artistico che scaturisce dell’esperienza di scambio </w:t>
      </w:r>
      <w:proofErr w:type="gramStart"/>
      <w:r w:rsidRPr="0077072F">
        <w:rPr>
          <w:rFonts w:ascii="Arial" w:hAnsi="Arial" w:cs="Arial-ItalicMT"/>
          <w:color w:val="000000"/>
          <w:sz w:val="20"/>
          <w:szCs w:val="20"/>
        </w:rPr>
        <w:t>di</w:t>
      </w:r>
      <w:proofErr w:type="gramEnd"/>
      <w:r w:rsidRPr="0077072F">
        <w:rPr>
          <w:rFonts w:ascii="Arial" w:hAnsi="Arial" w:cs="Arial-ItalicMT"/>
          <w:color w:val="000000"/>
          <w:sz w:val="20"/>
          <w:szCs w:val="20"/>
        </w:rPr>
        <w:t xml:space="preserve"> residenza e dello scambio culturale. Coprendo differenti aree geografiche ogni anno un gruppo di</w:t>
      </w:r>
      <w:r w:rsidRPr="0077072F">
        <w:rPr>
          <w:rFonts w:ascii="Arial" w:hAnsi="Arial" w:cs="Arial-ItalicMT"/>
          <w:color w:val="000000"/>
          <w:sz w:val="20"/>
        </w:rPr>
        <w:t xml:space="preserve"> artisti italiani ha l’opportunità di sviluppare un’opera all’estero, mentre un gruppo di artisti stranieri trascorre un periodo di ricerca e produzione in Italia.</w:t>
      </w:r>
    </w:p>
    <w:p w:rsidR="009133B5" w:rsidRPr="0077072F" w:rsidRDefault="009133B5" w:rsidP="009133B5">
      <w:pPr>
        <w:ind w:right="-280"/>
        <w:jc w:val="both"/>
        <w:rPr>
          <w:rFonts w:ascii="Arial" w:hAnsi="Arial"/>
          <w:sz w:val="20"/>
        </w:rPr>
      </w:pPr>
      <w:r w:rsidRPr="0077072F">
        <w:rPr>
          <w:rFonts w:ascii="Arial" w:hAnsi="Arial"/>
          <w:sz w:val="20"/>
        </w:rPr>
        <w:t xml:space="preserve">Quest’anno il programma, curato da Veronica </w:t>
      </w:r>
      <w:proofErr w:type="spellStart"/>
      <w:r w:rsidRPr="0077072F">
        <w:rPr>
          <w:rFonts w:ascii="Arial" w:hAnsi="Arial"/>
          <w:sz w:val="20"/>
        </w:rPr>
        <w:t>Valentini</w:t>
      </w:r>
      <w:proofErr w:type="spellEnd"/>
      <w:r w:rsidRPr="0077072F">
        <w:rPr>
          <w:rFonts w:ascii="Arial" w:hAnsi="Arial"/>
          <w:sz w:val="20"/>
        </w:rPr>
        <w:t xml:space="preserve">, si è svolto in collaborazione con Francia e Spagna. </w:t>
      </w:r>
      <w:proofErr w:type="gramStart"/>
      <w:r w:rsidRPr="0077072F">
        <w:rPr>
          <w:rFonts w:ascii="Arial" w:hAnsi="Arial"/>
          <w:sz w:val="20"/>
        </w:rPr>
        <w:t>I</w:t>
      </w:r>
      <w:proofErr w:type="gramEnd"/>
      <w:r w:rsidRPr="0077072F">
        <w:rPr>
          <w:rFonts w:ascii="Arial" w:hAnsi="Arial"/>
          <w:sz w:val="20"/>
        </w:rPr>
        <w:t xml:space="preserve"> partner con i quali si è scelto di dialogare nei rispettivi Paesi sono BAR Project e </w:t>
      </w:r>
      <w:proofErr w:type="spellStart"/>
      <w:r w:rsidRPr="0077072F">
        <w:rPr>
          <w:rFonts w:ascii="Arial" w:hAnsi="Arial"/>
          <w:sz w:val="20"/>
        </w:rPr>
        <w:t>Fabra</w:t>
      </w:r>
      <w:proofErr w:type="spellEnd"/>
      <w:r w:rsidRPr="0077072F">
        <w:rPr>
          <w:rFonts w:ascii="Arial" w:hAnsi="Arial"/>
          <w:sz w:val="20"/>
        </w:rPr>
        <w:t xml:space="preserve"> i </w:t>
      </w:r>
      <w:proofErr w:type="spellStart"/>
      <w:r w:rsidRPr="0077072F">
        <w:rPr>
          <w:rFonts w:ascii="Arial" w:hAnsi="Arial"/>
          <w:sz w:val="20"/>
        </w:rPr>
        <w:t>Coats</w:t>
      </w:r>
      <w:proofErr w:type="spellEnd"/>
      <w:r w:rsidRPr="0077072F">
        <w:rPr>
          <w:rFonts w:ascii="Arial" w:hAnsi="Arial"/>
          <w:sz w:val="20"/>
        </w:rPr>
        <w:t xml:space="preserve"> a Barcellona e Art3 a </w:t>
      </w:r>
      <w:proofErr w:type="spellStart"/>
      <w:r w:rsidRPr="0077072F">
        <w:rPr>
          <w:rFonts w:ascii="Arial" w:hAnsi="Arial"/>
          <w:sz w:val="20"/>
        </w:rPr>
        <w:t>Valence</w:t>
      </w:r>
      <w:proofErr w:type="spellEnd"/>
      <w:r w:rsidRPr="0077072F">
        <w:rPr>
          <w:rFonts w:ascii="Arial" w:hAnsi="Arial"/>
          <w:sz w:val="20"/>
        </w:rPr>
        <w:t xml:space="preserve"> e </w:t>
      </w:r>
      <w:proofErr w:type="spellStart"/>
      <w:r w:rsidRPr="0077072F">
        <w:rPr>
          <w:rFonts w:ascii="Arial" w:hAnsi="Arial"/>
          <w:sz w:val="20"/>
        </w:rPr>
        <w:t>Moly-Sabata</w:t>
      </w:r>
      <w:proofErr w:type="spellEnd"/>
      <w:r w:rsidRPr="0077072F">
        <w:rPr>
          <w:rFonts w:ascii="Arial" w:hAnsi="Arial"/>
          <w:sz w:val="20"/>
        </w:rPr>
        <w:t xml:space="preserve"> a </w:t>
      </w:r>
      <w:proofErr w:type="spellStart"/>
      <w:r w:rsidRPr="0077072F">
        <w:rPr>
          <w:rFonts w:ascii="Arial" w:hAnsi="Arial"/>
          <w:sz w:val="20"/>
        </w:rPr>
        <w:t>Sablons</w:t>
      </w:r>
      <w:proofErr w:type="spellEnd"/>
      <w:r w:rsidRPr="0077072F">
        <w:rPr>
          <w:rFonts w:ascii="Arial" w:hAnsi="Arial"/>
          <w:sz w:val="20"/>
        </w:rPr>
        <w:t xml:space="preserve"> (Lione). </w:t>
      </w:r>
    </w:p>
    <w:p w:rsidR="009133B5" w:rsidRPr="0077072F" w:rsidRDefault="009133B5" w:rsidP="009133B5">
      <w:pPr>
        <w:ind w:right="-280"/>
        <w:jc w:val="both"/>
        <w:rPr>
          <w:rFonts w:ascii="Arial" w:hAnsi="Arial"/>
          <w:b/>
          <w:smallCaps/>
          <w:sz w:val="20"/>
        </w:rPr>
      </w:pPr>
    </w:p>
    <w:p w:rsidR="009133B5" w:rsidRPr="0077072F" w:rsidRDefault="009133B5" w:rsidP="009133B5">
      <w:pPr>
        <w:ind w:right="-280"/>
        <w:jc w:val="both"/>
        <w:rPr>
          <w:rFonts w:ascii="Arial" w:hAnsi="Arial"/>
          <w:b/>
          <w:smallCaps/>
          <w:sz w:val="20"/>
        </w:rPr>
      </w:pPr>
      <w:r w:rsidRPr="0077072F">
        <w:rPr>
          <w:rFonts w:ascii="Arial" w:hAnsi="Arial"/>
          <w:b/>
          <w:smallCaps/>
          <w:sz w:val="20"/>
        </w:rPr>
        <w:t>Artisti coinvolti:</w:t>
      </w:r>
    </w:p>
    <w:p w:rsidR="009133B5" w:rsidRPr="0077072F" w:rsidRDefault="009133B5" w:rsidP="009133B5">
      <w:pPr>
        <w:pStyle w:val="normal0"/>
        <w:ind w:right="-280"/>
        <w:jc w:val="both"/>
        <w:rPr>
          <w:sz w:val="20"/>
          <w:szCs w:val="20"/>
          <w:lang w:val="it-IT"/>
        </w:rPr>
      </w:pPr>
    </w:p>
    <w:p w:rsidR="009133B5" w:rsidRPr="00E9653D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proofErr w:type="spellStart"/>
      <w:r w:rsidRPr="00E9653D">
        <w:rPr>
          <w:rFonts w:ascii="Arial Bold" w:hAnsi="Arial Bold"/>
          <w:b/>
          <w:sz w:val="20"/>
          <w:szCs w:val="20"/>
          <w:lang w:val="it-IT"/>
        </w:rPr>
        <w:t>Pep</w:t>
      </w:r>
      <w:proofErr w:type="spellEnd"/>
      <w:r w:rsidRPr="00E9653D">
        <w:rPr>
          <w:rFonts w:ascii="Arial Bold" w:hAnsi="Arial Bold"/>
          <w:b/>
          <w:sz w:val="20"/>
          <w:szCs w:val="20"/>
          <w:lang w:val="it-IT"/>
        </w:rPr>
        <w:t xml:space="preserve"> </w:t>
      </w:r>
      <w:proofErr w:type="spellStart"/>
      <w:r w:rsidRPr="00E9653D">
        <w:rPr>
          <w:rFonts w:ascii="Arial Bold" w:hAnsi="Arial Bold"/>
          <w:b/>
          <w:sz w:val="20"/>
          <w:szCs w:val="20"/>
          <w:lang w:val="it-IT"/>
        </w:rPr>
        <w:t>Vidal</w:t>
      </w:r>
      <w:proofErr w:type="spellEnd"/>
    </w:p>
    <w:p w:rsidR="009133B5" w:rsidRPr="00E9653D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proofErr w:type="gramStart"/>
      <w:r w:rsidRPr="00E9653D">
        <w:rPr>
          <w:rFonts w:ascii="Arial Bold" w:hAnsi="Arial Bold"/>
          <w:b/>
          <w:sz w:val="20"/>
          <w:szCs w:val="20"/>
          <w:lang w:val="it-IT"/>
        </w:rPr>
        <w:t>tema</w:t>
      </w:r>
      <w:proofErr w:type="gramEnd"/>
      <w:r w:rsidRPr="00E9653D">
        <w:rPr>
          <w:rFonts w:ascii="Arial Bold" w:hAnsi="Arial Bold"/>
          <w:b/>
          <w:sz w:val="20"/>
          <w:szCs w:val="20"/>
          <w:lang w:val="it-IT"/>
        </w:rPr>
        <w:t xml:space="preserve"> EXPO 2015: nutrire il pianeta</w:t>
      </w:r>
    </w:p>
    <w:p w:rsidR="009133B5" w:rsidRPr="0077072F" w:rsidRDefault="009133B5" w:rsidP="009133B5">
      <w:pPr>
        <w:pStyle w:val="normal0"/>
        <w:spacing w:line="240" w:lineRule="auto"/>
        <w:ind w:right="-278"/>
        <w:jc w:val="both"/>
        <w:rPr>
          <w:sz w:val="20"/>
          <w:szCs w:val="18"/>
          <w:lang w:val="it-IT"/>
        </w:rPr>
      </w:pPr>
      <w:r w:rsidRPr="0077072F">
        <w:rPr>
          <w:sz w:val="20"/>
          <w:szCs w:val="18"/>
          <w:highlight w:val="white"/>
          <w:lang w:val="it-IT"/>
        </w:rPr>
        <w:t xml:space="preserve">La ricerca scientifica e artistica di </w:t>
      </w:r>
      <w:proofErr w:type="spellStart"/>
      <w:r w:rsidRPr="0077072F">
        <w:rPr>
          <w:sz w:val="20"/>
          <w:szCs w:val="18"/>
          <w:highlight w:val="white"/>
          <w:lang w:val="it-IT"/>
        </w:rPr>
        <w:t>Pep</w:t>
      </w:r>
      <w:proofErr w:type="spellEnd"/>
      <w:r w:rsidRPr="0077072F">
        <w:rPr>
          <w:sz w:val="20"/>
          <w:szCs w:val="18"/>
          <w:highlight w:val="white"/>
          <w:lang w:val="it-IT"/>
        </w:rPr>
        <w:t xml:space="preserve"> </w:t>
      </w:r>
      <w:proofErr w:type="spellStart"/>
      <w:r w:rsidRPr="0077072F">
        <w:rPr>
          <w:sz w:val="20"/>
          <w:szCs w:val="18"/>
          <w:highlight w:val="white"/>
          <w:lang w:val="it-IT"/>
        </w:rPr>
        <w:t>Vidal</w:t>
      </w:r>
      <w:proofErr w:type="spellEnd"/>
      <w:r w:rsidRPr="0077072F">
        <w:rPr>
          <w:sz w:val="20"/>
          <w:szCs w:val="18"/>
          <w:highlight w:val="white"/>
          <w:lang w:val="it-IT"/>
        </w:rPr>
        <w:t xml:space="preserve"> è volta all’esplorazione di sistemi complessi e sensibili di ricerca che integrano l’esperienza personale e i calcoli infinitesimali che si producono costantemente e ovunque in maniera caotica e infinita.  </w:t>
      </w:r>
    </w:p>
    <w:p w:rsidR="009133B5" w:rsidRPr="0077072F" w:rsidRDefault="009133B5" w:rsidP="009133B5">
      <w:pPr>
        <w:pStyle w:val="normal0"/>
        <w:spacing w:line="240" w:lineRule="auto"/>
        <w:ind w:right="-278"/>
        <w:jc w:val="both"/>
        <w:rPr>
          <w:sz w:val="20"/>
          <w:szCs w:val="18"/>
          <w:lang w:val="it-IT"/>
        </w:rPr>
      </w:pPr>
      <w:r w:rsidRPr="0077072F">
        <w:rPr>
          <w:sz w:val="20"/>
          <w:szCs w:val="18"/>
          <w:lang w:val="it-IT"/>
        </w:rPr>
        <w:t>In una catena alimentare industriale</w:t>
      </w:r>
      <w:r>
        <w:rPr>
          <w:sz w:val="20"/>
          <w:szCs w:val="18"/>
          <w:lang w:val="it-IT"/>
        </w:rPr>
        <w:t>,</w:t>
      </w:r>
      <w:r w:rsidRPr="0077072F">
        <w:rPr>
          <w:sz w:val="20"/>
          <w:szCs w:val="18"/>
          <w:lang w:val="it-IT"/>
        </w:rPr>
        <w:t xml:space="preserve"> i sistemi sono interamente controllati dagli esseri umani. Al supermercato tutte le verdure hanno lo stesso colore, la stessa forma, lo stesso gusto. </w:t>
      </w:r>
      <w:proofErr w:type="gramStart"/>
      <w:r>
        <w:rPr>
          <w:sz w:val="20"/>
          <w:szCs w:val="18"/>
          <w:lang w:val="it-IT"/>
        </w:rPr>
        <w:t>Vengono</w:t>
      </w:r>
      <w:proofErr w:type="gramEnd"/>
      <w:r w:rsidRPr="0077072F">
        <w:rPr>
          <w:sz w:val="20"/>
          <w:szCs w:val="18"/>
          <w:lang w:val="it-IT"/>
        </w:rPr>
        <w:t xml:space="preserve"> raccolte ancora molto giovani e di piccole dimensioni e coltivate altrove con sistemi sempre più complessi. Insomma, stiamo costantemente intervenendo </w:t>
      </w:r>
      <w:r>
        <w:rPr>
          <w:sz w:val="20"/>
          <w:szCs w:val="18"/>
          <w:lang w:val="it-IT"/>
        </w:rPr>
        <w:t>nel processo di coltivazione</w:t>
      </w:r>
      <w:r w:rsidRPr="0077072F">
        <w:rPr>
          <w:sz w:val="20"/>
          <w:szCs w:val="18"/>
          <w:lang w:val="it-IT"/>
        </w:rPr>
        <w:t xml:space="preserve">. </w:t>
      </w:r>
      <w:proofErr w:type="gramStart"/>
      <w:r w:rsidRPr="0077072F">
        <w:rPr>
          <w:sz w:val="20"/>
          <w:szCs w:val="18"/>
          <w:lang w:val="it-IT"/>
        </w:rPr>
        <w:t>Cosa accadrebbe</w:t>
      </w:r>
      <w:proofErr w:type="gramEnd"/>
      <w:r w:rsidRPr="0077072F">
        <w:rPr>
          <w:sz w:val="20"/>
          <w:szCs w:val="18"/>
          <w:lang w:val="it-IT"/>
        </w:rPr>
        <w:t xml:space="preserve"> </w:t>
      </w:r>
      <w:r>
        <w:rPr>
          <w:sz w:val="20"/>
          <w:szCs w:val="18"/>
          <w:lang w:val="it-IT"/>
        </w:rPr>
        <w:t>s</w:t>
      </w:r>
      <w:r w:rsidRPr="0077072F">
        <w:rPr>
          <w:sz w:val="20"/>
          <w:szCs w:val="18"/>
          <w:lang w:val="it-IT"/>
        </w:rPr>
        <w:t>e si lasciasse che il processo naturale si sviluppasse in modo spontaneo? Questa domanda racc</w:t>
      </w:r>
      <w:r>
        <w:rPr>
          <w:sz w:val="20"/>
          <w:szCs w:val="18"/>
          <w:lang w:val="it-IT"/>
        </w:rPr>
        <w:t xml:space="preserve">hiude l’idea dell’artista. Il progetto, dal titolo </w:t>
      </w:r>
      <w:r w:rsidRPr="00475276">
        <w:rPr>
          <w:rFonts w:ascii="Arial Italic" w:hAnsi="Arial Italic"/>
          <w:i/>
          <w:sz w:val="20"/>
          <w:szCs w:val="18"/>
          <w:lang w:val="it-IT"/>
        </w:rPr>
        <w:t xml:space="preserve">Un </w:t>
      </w:r>
      <w:proofErr w:type="spellStart"/>
      <w:r w:rsidRPr="00475276">
        <w:rPr>
          <w:rFonts w:ascii="Arial Italic" w:hAnsi="Arial Italic"/>
          <w:i/>
          <w:sz w:val="20"/>
          <w:szCs w:val="18"/>
          <w:lang w:val="it-IT"/>
        </w:rPr>
        <w:t>pedazo</w:t>
      </w:r>
      <w:proofErr w:type="spellEnd"/>
      <w:r w:rsidRPr="00475276">
        <w:rPr>
          <w:rFonts w:ascii="Arial Italic" w:hAnsi="Arial Italic"/>
          <w:i/>
          <w:sz w:val="20"/>
          <w:szCs w:val="18"/>
          <w:lang w:val="it-IT"/>
        </w:rPr>
        <w:t xml:space="preserve"> de </w:t>
      </w:r>
      <w:proofErr w:type="spellStart"/>
      <w:r w:rsidRPr="00475276">
        <w:rPr>
          <w:rFonts w:ascii="Arial Italic" w:hAnsi="Arial Italic"/>
          <w:i/>
          <w:sz w:val="20"/>
          <w:szCs w:val="18"/>
          <w:lang w:val="it-IT"/>
        </w:rPr>
        <w:t>tierra</w:t>
      </w:r>
      <w:proofErr w:type="spellEnd"/>
      <w:r>
        <w:rPr>
          <w:rFonts w:ascii="Arial Italic" w:hAnsi="Arial Italic"/>
          <w:i/>
          <w:sz w:val="20"/>
          <w:szCs w:val="18"/>
          <w:lang w:val="it-IT"/>
        </w:rPr>
        <w:t xml:space="preserve">, </w:t>
      </w:r>
      <w:r>
        <w:rPr>
          <w:sz w:val="20"/>
          <w:szCs w:val="18"/>
          <w:lang w:val="it-IT"/>
        </w:rPr>
        <w:t>è una piccola</w:t>
      </w:r>
      <w:r w:rsidRPr="0077072F">
        <w:rPr>
          <w:sz w:val="20"/>
          <w:szCs w:val="18"/>
          <w:lang w:val="it-IT"/>
        </w:rPr>
        <w:t xml:space="preserve"> porzione di terreno </w:t>
      </w:r>
      <w:r>
        <w:rPr>
          <w:sz w:val="20"/>
          <w:szCs w:val="18"/>
          <w:lang w:val="it-IT"/>
        </w:rPr>
        <w:t xml:space="preserve">situata al centro </w:t>
      </w:r>
      <w:r w:rsidRPr="0077072F">
        <w:rPr>
          <w:sz w:val="20"/>
          <w:szCs w:val="18"/>
          <w:lang w:val="it-IT"/>
        </w:rPr>
        <w:t xml:space="preserve">di un campo </w:t>
      </w:r>
      <w:r>
        <w:rPr>
          <w:sz w:val="20"/>
          <w:szCs w:val="18"/>
          <w:lang w:val="it-IT"/>
        </w:rPr>
        <w:t>coltivato a farro,</w:t>
      </w:r>
      <w:r w:rsidRPr="0077072F">
        <w:rPr>
          <w:sz w:val="20"/>
          <w:szCs w:val="18"/>
          <w:lang w:val="it-IT"/>
        </w:rPr>
        <w:t xml:space="preserve"> las</w:t>
      </w:r>
      <w:r>
        <w:rPr>
          <w:sz w:val="20"/>
          <w:szCs w:val="18"/>
          <w:lang w:val="it-IT"/>
        </w:rPr>
        <w:t xml:space="preserve">ciata crescere in modo naturale. Questo contrasto tra ciò che si sviluppa spontaneamente e ciò che </w:t>
      </w:r>
      <w:proofErr w:type="gramStart"/>
      <w:r>
        <w:rPr>
          <w:sz w:val="20"/>
          <w:szCs w:val="18"/>
          <w:lang w:val="it-IT"/>
        </w:rPr>
        <w:t>viene</w:t>
      </w:r>
      <w:proofErr w:type="gramEnd"/>
      <w:r>
        <w:rPr>
          <w:sz w:val="20"/>
          <w:szCs w:val="18"/>
          <w:lang w:val="it-IT"/>
        </w:rPr>
        <w:t xml:space="preserve"> costantemente controllato, proseguirà</w:t>
      </w:r>
      <w:r w:rsidRPr="0077072F">
        <w:rPr>
          <w:sz w:val="20"/>
          <w:szCs w:val="18"/>
          <w:lang w:val="it-IT"/>
        </w:rPr>
        <w:t xml:space="preserve"> fino al 2015.</w:t>
      </w:r>
    </w:p>
    <w:p w:rsidR="009133B5" w:rsidRPr="0077072F" w:rsidRDefault="009133B5" w:rsidP="009133B5">
      <w:pPr>
        <w:pStyle w:val="normal0"/>
        <w:spacing w:line="240" w:lineRule="auto"/>
        <w:ind w:right="-278"/>
        <w:jc w:val="both"/>
        <w:rPr>
          <w:sz w:val="20"/>
          <w:szCs w:val="18"/>
          <w:lang w:val="it-IT"/>
        </w:rPr>
      </w:pPr>
      <w:hyperlink r:id="rId7">
        <w:r w:rsidRPr="0077072F">
          <w:rPr>
            <w:sz w:val="20"/>
            <w:szCs w:val="18"/>
            <w:lang w:val="it-IT"/>
          </w:rPr>
          <w:t>http://ilgiardinoinfinitesimale.tumblr.com/</w:t>
        </w:r>
      </w:hyperlink>
    </w:p>
    <w:p w:rsidR="009133B5" w:rsidRPr="0077072F" w:rsidRDefault="009133B5" w:rsidP="009133B5">
      <w:pPr>
        <w:pStyle w:val="normal0"/>
        <w:spacing w:line="240" w:lineRule="auto"/>
        <w:ind w:right="-278"/>
        <w:jc w:val="both"/>
        <w:rPr>
          <w:b/>
          <w:sz w:val="20"/>
          <w:szCs w:val="18"/>
          <w:lang w:val="it-IT"/>
        </w:rPr>
      </w:pPr>
    </w:p>
    <w:p w:rsidR="009133B5" w:rsidRPr="00E9653D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r w:rsidRPr="00E9653D">
        <w:rPr>
          <w:rFonts w:ascii="Arial Bold" w:hAnsi="Arial Bold"/>
          <w:b/>
          <w:sz w:val="20"/>
          <w:szCs w:val="20"/>
          <w:lang w:val="it-IT"/>
        </w:rPr>
        <w:t xml:space="preserve">Julie </w:t>
      </w:r>
      <w:proofErr w:type="spellStart"/>
      <w:r w:rsidRPr="00E9653D">
        <w:rPr>
          <w:rFonts w:ascii="Arial Bold" w:hAnsi="Arial Bold"/>
          <w:b/>
          <w:sz w:val="20"/>
          <w:szCs w:val="20"/>
          <w:lang w:val="it-IT"/>
        </w:rPr>
        <w:t>Vacher</w:t>
      </w:r>
      <w:proofErr w:type="spellEnd"/>
    </w:p>
    <w:p w:rsidR="009133B5" w:rsidRPr="00E9653D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proofErr w:type="gramStart"/>
      <w:r w:rsidRPr="00E9653D">
        <w:rPr>
          <w:rFonts w:ascii="Arial Bold" w:hAnsi="Arial Bold"/>
          <w:b/>
          <w:sz w:val="20"/>
          <w:szCs w:val="20"/>
          <w:lang w:val="it-IT"/>
        </w:rPr>
        <w:t>tema</w:t>
      </w:r>
      <w:proofErr w:type="gramEnd"/>
      <w:r w:rsidRPr="00E9653D">
        <w:rPr>
          <w:rFonts w:ascii="Arial Bold" w:hAnsi="Arial Bold"/>
          <w:b/>
          <w:sz w:val="20"/>
          <w:szCs w:val="20"/>
          <w:lang w:val="it-IT"/>
        </w:rPr>
        <w:t xml:space="preserve"> EXPO 2015: salute</w:t>
      </w:r>
    </w:p>
    <w:p w:rsidR="009133B5" w:rsidRPr="0077072F" w:rsidRDefault="009133B5" w:rsidP="009133B5">
      <w:pPr>
        <w:ind w:right="-280"/>
        <w:jc w:val="both"/>
        <w:rPr>
          <w:rFonts w:ascii="Arial" w:hAnsi="Arial" w:cs="Arial"/>
          <w:color w:val="000000"/>
          <w:sz w:val="20"/>
          <w:szCs w:val="18"/>
          <w:lang w:eastAsia="fr-FR"/>
        </w:rPr>
      </w:pPr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 xml:space="preserve">L’artista Julie </w:t>
      </w:r>
      <w:proofErr w:type="spellStart"/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>Vacher</w:t>
      </w:r>
      <w:proofErr w:type="spellEnd"/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 xml:space="preserve"> s’interroga sul ruolo della salute e del benessere nella nostra società e su come siano cambiati i “rituali” di consumo dei medicinali. In seguito all’industrializzazione farmaceutica è aumentato sensibilmente il culto del corpo e della giovinezza.</w:t>
      </w:r>
    </w:p>
    <w:p w:rsidR="009133B5" w:rsidRPr="0077072F" w:rsidRDefault="009133B5" w:rsidP="009133B5">
      <w:pPr>
        <w:ind w:right="-280"/>
        <w:jc w:val="both"/>
        <w:rPr>
          <w:rFonts w:ascii="Arial" w:hAnsi="Arial" w:cs="Arial"/>
          <w:color w:val="000000"/>
          <w:sz w:val="20"/>
          <w:szCs w:val="18"/>
          <w:lang w:eastAsia="fr-FR"/>
        </w:rPr>
      </w:pPr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 xml:space="preserve">Un albero chiamato </w:t>
      </w:r>
      <w:proofErr w:type="spellStart"/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>Gingko</w:t>
      </w:r>
      <w:proofErr w:type="spellEnd"/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 xml:space="preserve"> Biloba è il punto nodale della sua ricerca. Da Oriente a Occidente, il </w:t>
      </w:r>
      <w:proofErr w:type="spellStart"/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>ginko</w:t>
      </w:r>
      <w:proofErr w:type="spellEnd"/>
      <w:r w:rsidRPr="0077072F">
        <w:rPr>
          <w:rFonts w:ascii="Arial" w:hAnsi="Arial" w:cs="Arial"/>
          <w:color w:val="000000"/>
          <w:sz w:val="20"/>
          <w:szCs w:val="18"/>
          <w:lang w:eastAsia="fr-FR"/>
        </w:rPr>
        <w:t xml:space="preserve"> biloba appartiene alla storia della medicina. Le sue foglie sono usate per produrre un complemento nutritivo che aumenta le capacità cerebrali: la memoria e la concentrazione. </w:t>
      </w:r>
      <w:r w:rsidRPr="0077072F">
        <w:rPr>
          <w:rFonts w:ascii="Arial" w:hAnsi="Arial" w:cs="Arial"/>
          <w:sz w:val="20"/>
          <w:szCs w:val="18"/>
          <w:lang w:eastAsia="fr-FR"/>
        </w:rPr>
        <w:t xml:space="preserve">Attraverso due video di </w:t>
      </w:r>
      <w:proofErr w:type="gramStart"/>
      <w:r w:rsidRPr="0077072F">
        <w:rPr>
          <w:rFonts w:ascii="Arial" w:hAnsi="Arial" w:cs="Arial"/>
          <w:sz w:val="20"/>
          <w:szCs w:val="18"/>
          <w:lang w:eastAsia="fr-FR"/>
        </w:rPr>
        <w:t>«</w:t>
      </w:r>
      <w:proofErr w:type="gramEnd"/>
      <w:r w:rsidRPr="0077072F">
        <w:rPr>
          <w:rFonts w:ascii="Arial" w:hAnsi="Arial" w:cs="Arial"/>
          <w:sz w:val="20"/>
          <w:szCs w:val="18"/>
          <w:lang w:eastAsia="fr-FR"/>
        </w:rPr>
        <w:t xml:space="preserve"> fiction speculativa » l’artista ritrae da una parte la famiglia </w:t>
      </w:r>
      <w:proofErr w:type="spellStart"/>
      <w:r w:rsidRPr="0077072F">
        <w:rPr>
          <w:rFonts w:ascii="Arial" w:hAnsi="Arial" w:cs="Arial"/>
          <w:sz w:val="20"/>
          <w:szCs w:val="18"/>
          <w:lang w:eastAsia="fr-FR"/>
        </w:rPr>
        <w:t>Zambon</w:t>
      </w:r>
      <w:proofErr w:type="spellEnd"/>
      <w:r w:rsidRPr="0077072F">
        <w:rPr>
          <w:rFonts w:ascii="Arial" w:hAnsi="Arial" w:cs="Arial"/>
          <w:sz w:val="20"/>
          <w:szCs w:val="18"/>
          <w:lang w:eastAsia="fr-FR"/>
        </w:rPr>
        <w:t>, una delle più famose case farmaceutiche d’Europa, e dall’altra un esperto biologo che ha lavorato presso l’Orto Botanico di Brera</w:t>
      </w:r>
      <w:r>
        <w:rPr>
          <w:rFonts w:ascii="Arial" w:hAnsi="Arial" w:cs="Arial"/>
          <w:sz w:val="20"/>
          <w:szCs w:val="18"/>
          <w:lang w:eastAsia="fr-FR"/>
        </w:rPr>
        <w:t>, (</w:t>
      </w:r>
      <w:r w:rsidRPr="0077072F">
        <w:rPr>
          <w:rFonts w:ascii="Arial" w:hAnsi="Arial" w:cs="Arial"/>
          <w:color w:val="333333"/>
          <w:sz w:val="20"/>
          <w:szCs w:val="18"/>
          <w:highlight w:val="white"/>
        </w:rPr>
        <w:t xml:space="preserve">dove sono presenti due esemplari di </w:t>
      </w:r>
      <w:proofErr w:type="spellStart"/>
      <w:r w:rsidRPr="0077072F">
        <w:rPr>
          <w:rFonts w:ascii="Arial" w:hAnsi="Arial" w:cs="Arial"/>
          <w:color w:val="333333"/>
          <w:sz w:val="20"/>
          <w:szCs w:val="18"/>
          <w:highlight w:val="white"/>
        </w:rPr>
        <w:t>ginko</w:t>
      </w:r>
      <w:proofErr w:type="spellEnd"/>
      <w:r w:rsidRPr="0077072F">
        <w:rPr>
          <w:rFonts w:ascii="Arial" w:hAnsi="Arial" w:cs="Arial"/>
          <w:color w:val="333333"/>
          <w:sz w:val="20"/>
          <w:szCs w:val="18"/>
          <w:highlight w:val="white"/>
        </w:rPr>
        <w:t xml:space="preserve"> biloba portati direttamente dalla Cina nel 1775),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che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 xml:space="preserve">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ci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 xml:space="preserve"> introduce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alla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 xml:space="preserve">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bellezza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 xml:space="preserve"> e al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valore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 xml:space="preserve">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simbolico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 xml:space="preserve"> </w:t>
      </w:r>
      <w:proofErr w:type="spellStart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dell'albero</w:t>
      </w:r>
      <w:proofErr w:type="spellEnd"/>
      <w:r w:rsidRPr="0077072F">
        <w:rPr>
          <w:rFonts w:ascii="Arial" w:hAnsi="Arial" w:cs="ArialMT"/>
          <w:color w:val="333333"/>
          <w:sz w:val="20"/>
          <w:szCs w:val="18"/>
          <w:lang w:val="en-US" w:eastAsia="en-US"/>
        </w:rPr>
        <w:t>.</w:t>
      </w:r>
    </w:p>
    <w:p w:rsidR="009133B5" w:rsidRPr="0077072F" w:rsidRDefault="009133B5" w:rsidP="009133B5">
      <w:pPr>
        <w:pStyle w:val="normal0"/>
        <w:ind w:right="-280"/>
        <w:jc w:val="both"/>
        <w:rPr>
          <w:sz w:val="20"/>
          <w:szCs w:val="18"/>
          <w:lang w:val="it-IT"/>
        </w:rPr>
      </w:pPr>
      <w:r w:rsidRPr="0077072F">
        <w:rPr>
          <w:sz w:val="20"/>
          <w:szCs w:val="18"/>
          <w:lang w:val="it-IT"/>
        </w:rPr>
        <w:t>http://luvadizeusi.tumblr.com/</w:t>
      </w:r>
    </w:p>
    <w:p w:rsidR="009133B5" w:rsidRPr="0077072F" w:rsidRDefault="009133B5" w:rsidP="009133B5">
      <w:pPr>
        <w:pStyle w:val="normal0"/>
        <w:ind w:right="-280"/>
        <w:jc w:val="both"/>
        <w:rPr>
          <w:sz w:val="20"/>
          <w:szCs w:val="20"/>
          <w:lang w:val="it-IT"/>
        </w:rPr>
      </w:pPr>
    </w:p>
    <w:p w:rsidR="009133B5" w:rsidRPr="00DB76E5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proofErr w:type="spellStart"/>
      <w:r w:rsidRPr="00DB76E5">
        <w:rPr>
          <w:rFonts w:ascii="Arial Bold" w:hAnsi="Arial Bold"/>
          <w:b/>
          <w:sz w:val="20"/>
          <w:szCs w:val="20"/>
          <w:lang w:val="it-IT"/>
        </w:rPr>
        <w:t>Cleo</w:t>
      </w:r>
      <w:proofErr w:type="spellEnd"/>
      <w:r w:rsidRPr="00DB76E5">
        <w:rPr>
          <w:rFonts w:ascii="Arial Bold" w:hAnsi="Arial Bold"/>
          <w:b/>
          <w:sz w:val="20"/>
          <w:szCs w:val="20"/>
          <w:lang w:val="it-IT"/>
        </w:rPr>
        <w:t xml:space="preserve"> </w:t>
      </w:r>
      <w:proofErr w:type="spellStart"/>
      <w:r w:rsidRPr="00DB76E5">
        <w:rPr>
          <w:rFonts w:ascii="Arial Bold" w:hAnsi="Arial Bold"/>
          <w:b/>
          <w:sz w:val="20"/>
          <w:szCs w:val="20"/>
          <w:lang w:val="it-IT"/>
        </w:rPr>
        <w:t>Fariselli</w:t>
      </w:r>
      <w:proofErr w:type="spellEnd"/>
    </w:p>
    <w:p w:rsidR="009133B5" w:rsidRPr="00DB76E5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proofErr w:type="gramStart"/>
      <w:r w:rsidRPr="00DB76E5">
        <w:rPr>
          <w:rFonts w:ascii="Arial Bold" w:hAnsi="Arial Bold"/>
          <w:b/>
          <w:sz w:val="20"/>
          <w:szCs w:val="20"/>
          <w:lang w:val="it-IT"/>
        </w:rPr>
        <w:t>tema</w:t>
      </w:r>
      <w:proofErr w:type="gramEnd"/>
      <w:r w:rsidRPr="00DB76E5">
        <w:rPr>
          <w:rFonts w:ascii="Arial Bold" w:hAnsi="Arial Bold"/>
          <w:b/>
          <w:sz w:val="20"/>
          <w:szCs w:val="20"/>
          <w:lang w:val="it-IT"/>
        </w:rPr>
        <w:t xml:space="preserve"> EXPO 2015: sostenibilità</w:t>
      </w:r>
    </w:p>
    <w:p w:rsidR="009133B5" w:rsidRDefault="009133B5" w:rsidP="009133B5">
      <w:pPr>
        <w:pStyle w:val="normal0"/>
        <w:ind w:right="-280"/>
        <w:jc w:val="both"/>
        <w:rPr>
          <w:sz w:val="20"/>
          <w:szCs w:val="18"/>
          <w:lang w:val="it-IT"/>
        </w:rPr>
      </w:pPr>
      <w:r w:rsidRPr="0077072F">
        <w:rPr>
          <w:sz w:val="20"/>
          <w:szCs w:val="18"/>
          <w:highlight w:val="white"/>
          <w:lang w:val="it-IT"/>
        </w:rPr>
        <w:t xml:space="preserve">Il progetto di </w:t>
      </w:r>
      <w:proofErr w:type="spellStart"/>
      <w:r w:rsidRPr="0077072F">
        <w:rPr>
          <w:sz w:val="20"/>
          <w:szCs w:val="18"/>
          <w:highlight w:val="white"/>
          <w:lang w:val="it-IT"/>
        </w:rPr>
        <w:t>Cleo</w:t>
      </w:r>
      <w:proofErr w:type="spellEnd"/>
      <w:r w:rsidRPr="0077072F">
        <w:rPr>
          <w:sz w:val="20"/>
          <w:szCs w:val="18"/>
          <w:highlight w:val="white"/>
          <w:lang w:val="it-IT"/>
        </w:rPr>
        <w:t xml:space="preserve"> </w:t>
      </w:r>
      <w:proofErr w:type="spellStart"/>
      <w:r w:rsidRPr="0077072F">
        <w:rPr>
          <w:sz w:val="20"/>
          <w:szCs w:val="18"/>
          <w:highlight w:val="white"/>
          <w:lang w:val="it-IT"/>
        </w:rPr>
        <w:t>Fariselli</w:t>
      </w:r>
      <w:proofErr w:type="spellEnd"/>
      <w:r w:rsidRPr="0077072F">
        <w:rPr>
          <w:sz w:val="20"/>
          <w:szCs w:val="18"/>
          <w:highlight w:val="white"/>
          <w:lang w:val="it-IT"/>
        </w:rPr>
        <w:t xml:space="preserve"> consiste nella realizzazione di una serie di dipinti con agar: una sostanza gelatinosa utilizzata nei laboratori scientifici come terreno di coltura per il lavoro microbiologico. L'agar dipinta sulle superfici, rende fertile la proliferazione di forme di vita microscopiche, evolve e si modifica nel tempo fino al suo completo prosciugamento, lasciando i supporti disponibili a nuovi dipinti. Il progetto non prevede un fine o uno scopo ultimo, ma è basato sull’esplorazione e l'approfondimento di un processo concreto e concettuale che può essere ripetuto ciclicamente. La natura mutevole e precaria dei dipinti mira a mettere in discussione l'identità dell'opera d'arte come oggetto possedibile, ma </w:t>
      </w:r>
      <w:proofErr w:type="gramStart"/>
      <w:r w:rsidRPr="0077072F">
        <w:rPr>
          <w:sz w:val="20"/>
          <w:szCs w:val="18"/>
          <w:highlight w:val="white"/>
          <w:lang w:val="it-IT"/>
        </w:rPr>
        <w:t>sottolineando</w:t>
      </w:r>
      <w:proofErr w:type="gramEnd"/>
      <w:r w:rsidRPr="0077072F">
        <w:rPr>
          <w:sz w:val="20"/>
          <w:szCs w:val="18"/>
          <w:highlight w:val="white"/>
          <w:lang w:val="it-IT"/>
        </w:rPr>
        <w:t xml:space="preserve"> il suo ruolo culturale. </w:t>
      </w:r>
    </w:p>
    <w:p w:rsidR="009133B5" w:rsidRDefault="009133B5" w:rsidP="009133B5">
      <w:pPr>
        <w:pStyle w:val="normal0"/>
        <w:ind w:right="-280"/>
        <w:jc w:val="both"/>
        <w:rPr>
          <w:sz w:val="20"/>
          <w:szCs w:val="18"/>
          <w:lang w:val="it-IT"/>
        </w:rPr>
      </w:pPr>
      <w:hyperlink r:id="rId8">
        <w:r w:rsidRPr="0077072F">
          <w:rPr>
            <w:sz w:val="20"/>
            <w:szCs w:val="18"/>
            <w:highlight w:val="white"/>
            <w:lang w:val="it-IT"/>
          </w:rPr>
          <w:t>http://cleofariselligapbar.tumblr.com/</w:t>
        </w:r>
      </w:hyperlink>
    </w:p>
    <w:p w:rsidR="009133B5" w:rsidRDefault="009133B5" w:rsidP="009133B5">
      <w:pPr>
        <w:pStyle w:val="normal0"/>
        <w:ind w:right="-280"/>
        <w:jc w:val="both"/>
        <w:rPr>
          <w:sz w:val="20"/>
          <w:szCs w:val="18"/>
          <w:lang w:val="it-IT"/>
        </w:rPr>
      </w:pPr>
    </w:p>
    <w:p w:rsidR="009133B5" w:rsidRPr="00DB76E5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r w:rsidRPr="00DB76E5">
        <w:rPr>
          <w:rFonts w:ascii="Arial Bold" w:hAnsi="Arial Bold"/>
          <w:b/>
          <w:sz w:val="20"/>
          <w:szCs w:val="20"/>
          <w:lang w:val="it-IT"/>
        </w:rPr>
        <w:t>Emanuela Ascari</w:t>
      </w:r>
    </w:p>
    <w:p w:rsidR="009133B5" w:rsidRPr="00DB76E5" w:rsidRDefault="009133B5" w:rsidP="009133B5">
      <w:pPr>
        <w:pStyle w:val="normal0"/>
        <w:ind w:right="-280"/>
        <w:jc w:val="both"/>
        <w:rPr>
          <w:rFonts w:ascii="Arial Bold" w:hAnsi="Arial Bold"/>
          <w:b/>
          <w:sz w:val="20"/>
          <w:szCs w:val="20"/>
          <w:lang w:val="it-IT"/>
        </w:rPr>
      </w:pPr>
      <w:proofErr w:type="gramStart"/>
      <w:r w:rsidRPr="00DB76E5">
        <w:rPr>
          <w:rFonts w:ascii="Arial Bold" w:hAnsi="Arial Bold"/>
          <w:b/>
          <w:sz w:val="20"/>
          <w:szCs w:val="20"/>
          <w:lang w:val="it-IT"/>
        </w:rPr>
        <w:t>tema</w:t>
      </w:r>
      <w:proofErr w:type="gramEnd"/>
      <w:r w:rsidRPr="00DB76E5">
        <w:rPr>
          <w:rFonts w:ascii="Arial Bold" w:hAnsi="Arial Bold"/>
          <w:b/>
          <w:sz w:val="20"/>
          <w:szCs w:val="20"/>
          <w:lang w:val="it-IT"/>
        </w:rPr>
        <w:t xml:space="preserve"> EXPO 2015: </w:t>
      </w:r>
      <w:r>
        <w:rPr>
          <w:rFonts w:ascii="Arial Bold" w:hAnsi="Arial Bold"/>
          <w:b/>
          <w:sz w:val="20"/>
          <w:szCs w:val="20"/>
          <w:lang w:val="it-IT"/>
        </w:rPr>
        <w:t>a</w:t>
      </w:r>
      <w:r w:rsidRPr="00DB76E5">
        <w:rPr>
          <w:rFonts w:ascii="Arial Bold" w:hAnsi="Arial Bold"/>
          <w:b/>
          <w:sz w:val="20"/>
          <w:szCs w:val="20"/>
          <w:lang w:val="it-IT"/>
        </w:rPr>
        <w:t>limentazione</w:t>
      </w:r>
    </w:p>
    <w:p w:rsidR="009133B5" w:rsidRDefault="009133B5" w:rsidP="009133B5">
      <w:pPr>
        <w:pStyle w:val="normal0"/>
        <w:ind w:right="-280"/>
        <w:jc w:val="both"/>
        <w:rPr>
          <w:bCs/>
          <w:sz w:val="20"/>
          <w:szCs w:val="22"/>
          <w:lang w:val="en-US" w:eastAsia="en-US"/>
        </w:rPr>
      </w:pPr>
      <w:r w:rsidRPr="0077072F">
        <w:rPr>
          <w:bCs/>
          <w:sz w:val="20"/>
          <w:szCs w:val="22"/>
          <w:lang w:val="en-US" w:eastAsia="en-US"/>
        </w:rPr>
        <w:t xml:space="preserve">La </w:t>
      </w:r>
      <w:proofErr w:type="spellStart"/>
      <w:r w:rsidRPr="0077072F">
        <w:rPr>
          <w:bCs/>
          <w:sz w:val="20"/>
          <w:szCs w:val="22"/>
          <w:lang w:val="en-US" w:eastAsia="en-US"/>
        </w:rPr>
        <w:t>ricerca</w:t>
      </w:r>
      <w:proofErr w:type="spellEnd"/>
      <w:r w:rsidRPr="0077072F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77072F">
        <w:rPr>
          <w:bCs/>
          <w:sz w:val="20"/>
          <w:szCs w:val="22"/>
          <w:lang w:val="en-US" w:eastAsia="en-US"/>
        </w:rPr>
        <w:t>di</w:t>
      </w:r>
      <w:proofErr w:type="spellEnd"/>
      <w:r w:rsidRPr="0077072F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77072F">
        <w:rPr>
          <w:bCs/>
          <w:sz w:val="20"/>
          <w:szCs w:val="22"/>
          <w:lang w:val="en-US" w:eastAsia="en-US"/>
        </w:rPr>
        <w:t>quest'artista</w:t>
      </w:r>
      <w:proofErr w:type="spellEnd"/>
      <w:r w:rsidRPr="0077072F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>
        <w:rPr>
          <w:bCs/>
          <w:sz w:val="20"/>
          <w:szCs w:val="22"/>
          <w:lang w:val="en-US" w:eastAsia="en-US"/>
        </w:rPr>
        <w:t>si</w:t>
      </w:r>
      <w:proofErr w:type="spellEnd"/>
      <w:r w:rsidR="008C1592">
        <w:rPr>
          <w:bCs/>
          <w:sz w:val="20"/>
          <w:szCs w:val="22"/>
          <w:lang w:val="en-US" w:eastAsia="en-US"/>
        </w:rPr>
        <w:t xml:space="preserve"> è </w:t>
      </w:r>
      <w:proofErr w:type="spellStart"/>
      <w:r w:rsidR="008C1592">
        <w:rPr>
          <w:bCs/>
          <w:sz w:val="20"/>
          <w:szCs w:val="22"/>
          <w:lang w:val="en-US" w:eastAsia="en-US"/>
        </w:rPr>
        <w:t>sviluppata</w:t>
      </w:r>
      <w:proofErr w:type="spellEnd"/>
      <w:r w:rsidR="008C1592">
        <w:rPr>
          <w:bCs/>
          <w:sz w:val="20"/>
          <w:szCs w:val="22"/>
          <w:lang w:val="en-US" w:eastAsia="en-US"/>
        </w:rPr>
        <w:t xml:space="preserve"> in </w:t>
      </w:r>
      <w:proofErr w:type="spellStart"/>
      <w:r w:rsidRPr="0077072F">
        <w:rPr>
          <w:bCs/>
          <w:sz w:val="20"/>
          <w:szCs w:val="22"/>
          <w:lang w:val="en-US" w:eastAsia="en-US"/>
        </w:rPr>
        <w:t>relazione</w:t>
      </w:r>
      <w:proofErr w:type="spellEnd"/>
      <w:r w:rsidRPr="0077072F">
        <w:rPr>
          <w:bCs/>
          <w:sz w:val="20"/>
          <w:szCs w:val="22"/>
          <w:lang w:val="en-US" w:eastAsia="en-US"/>
        </w:rPr>
        <w:t xml:space="preserve"> con </w:t>
      </w:r>
      <w:proofErr w:type="spellStart"/>
      <w:r w:rsidRPr="0077072F">
        <w:rPr>
          <w:bCs/>
          <w:sz w:val="20"/>
          <w:szCs w:val="22"/>
          <w:lang w:val="en-US" w:eastAsia="en-US"/>
        </w:rPr>
        <w:t>l'ambiente</w:t>
      </w:r>
      <w:proofErr w:type="spellEnd"/>
      <w:r w:rsidRPr="0077072F">
        <w:rPr>
          <w:bCs/>
          <w:sz w:val="20"/>
          <w:szCs w:val="22"/>
          <w:lang w:val="en-US" w:eastAsia="en-US"/>
        </w:rPr>
        <w:t xml:space="preserve"> </w:t>
      </w:r>
      <w:r w:rsidR="008C1592">
        <w:rPr>
          <w:bCs/>
          <w:sz w:val="20"/>
          <w:szCs w:val="22"/>
          <w:lang w:val="en-US" w:eastAsia="en-US"/>
        </w:rPr>
        <w:t xml:space="preserve">in cui ha </w:t>
      </w:r>
      <w:proofErr w:type="spellStart"/>
      <w:r w:rsidR="008C1592">
        <w:rPr>
          <w:bCs/>
          <w:sz w:val="20"/>
          <w:szCs w:val="22"/>
          <w:lang w:val="en-US" w:eastAsia="en-US"/>
        </w:rPr>
        <w:t>vissuto</w:t>
      </w:r>
      <w:proofErr w:type="spellEnd"/>
      <w:r w:rsidR="008C1592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>
        <w:rPr>
          <w:bCs/>
          <w:sz w:val="20"/>
          <w:szCs w:val="22"/>
          <w:lang w:val="en-US" w:eastAsia="en-US"/>
        </w:rPr>
        <w:t>durante</w:t>
      </w:r>
      <w:proofErr w:type="spellEnd"/>
      <w:r w:rsidR="008C1592">
        <w:rPr>
          <w:bCs/>
          <w:sz w:val="20"/>
          <w:szCs w:val="22"/>
          <w:lang w:val="en-US" w:eastAsia="en-US"/>
        </w:rPr>
        <w:t xml:space="preserve"> la </w:t>
      </w:r>
      <w:proofErr w:type="spellStart"/>
      <w:r w:rsidR="008C1592">
        <w:rPr>
          <w:bCs/>
          <w:sz w:val="20"/>
          <w:szCs w:val="22"/>
          <w:lang w:val="en-US" w:eastAsia="en-US"/>
        </w:rPr>
        <w:t>residenza</w:t>
      </w:r>
      <w:proofErr w:type="spellEnd"/>
      <w:r w:rsidR="008C1592">
        <w:rPr>
          <w:bCs/>
          <w:sz w:val="20"/>
          <w:szCs w:val="22"/>
          <w:lang w:val="en-US" w:eastAsia="en-US"/>
        </w:rPr>
        <w:t xml:space="preserve"> a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Sablons</w:t>
      </w:r>
      <w:proofErr w:type="spellEnd"/>
      <w:r w:rsidRPr="00035BD9">
        <w:rPr>
          <w:bCs/>
          <w:sz w:val="20"/>
          <w:szCs w:val="22"/>
          <w:lang w:val="en-US" w:eastAsia="en-US"/>
        </w:rPr>
        <w:t>,</w:t>
      </w:r>
      <w:r w:rsidR="008C1592" w:rsidRPr="00035BD9">
        <w:rPr>
          <w:bCs/>
          <w:sz w:val="20"/>
          <w:szCs w:val="22"/>
          <w:lang w:val="en-US" w:eastAsia="en-US"/>
        </w:rPr>
        <w:t xml:space="preserve"> Rhone-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Alpes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, un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territorio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ad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alta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concentrazione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di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aziende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che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agiscono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e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lavorano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materie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chimiche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per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varie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industrie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,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tra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le quail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quelle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8C1592" w:rsidRPr="00035BD9">
        <w:rPr>
          <w:bCs/>
          <w:sz w:val="20"/>
          <w:szCs w:val="22"/>
          <w:lang w:val="en-US" w:eastAsia="en-US"/>
        </w:rPr>
        <w:t>agroalimentari</w:t>
      </w:r>
      <w:proofErr w:type="spellEnd"/>
      <w:r w:rsidR="008C1592" w:rsidRPr="00035BD9">
        <w:rPr>
          <w:bCs/>
          <w:sz w:val="20"/>
          <w:szCs w:val="22"/>
          <w:lang w:val="en-US" w:eastAsia="en-US"/>
        </w:rPr>
        <w:t>.</w:t>
      </w:r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Emanuela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elabora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delle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riflessioni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partendo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da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alcuni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Pr="00035BD9">
        <w:rPr>
          <w:bCs/>
          <w:sz w:val="20"/>
          <w:szCs w:val="22"/>
          <w:lang w:val="en-US" w:eastAsia="en-US"/>
        </w:rPr>
        <w:t>incontri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,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tra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quali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quello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con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una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lumaca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trovata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nell’insalata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,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rileggendo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proofErr w:type="gramStart"/>
      <w:r w:rsidR="00420E55" w:rsidRPr="00035BD9">
        <w:rPr>
          <w:bCs/>
          <w:sz w:val="20"/>
          <w:szCs w:val="22"/>
          <w:lang w:val="en-US" w:eastAsia="en-US"/>
        </w:rPr>
        <w:t>il</w:t>
      </w:r>
      <w:proofErr w:type="spellEnd"/>
      <w:proofErr w:type="gram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pensiero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del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filosofo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economista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francese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Serge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Latouche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e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riprendendo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alcuni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concetti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sul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vivente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legati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all’agricoltura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biodinamica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. </w:t>
      </w:r>
      <w:proofErr w:type="spellStart"/>
      <w:r w:rsidRPr="00035BD9">
        <w:rPr>
          <w:bCs/>
          <w:sz w:val="20"/>
          <w:szCs w:val="22"/>
          <w:lang w:val="en-US" w:eastAsia="en-US"/>
        </w:rPr>
        <w:t>Da</w:t>
      </w:r>
      <w:r w:rsidR="00420E55" w:rsidRPr="00035BD9">
        <w:rPr>
          <w:bCs/>
          <w:sz w:val="20"/>
          <w:szCs w:val="22"/>
          <w:lang w:val="en-US" w:eastAsia="en-US"/>
        </w:rPr>
        <w:t>l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dialogo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con Jean-Claude, ex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venditore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di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prodotti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chimici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per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l’agricoltura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,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l’attenzione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si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focalizza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su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queste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sostanze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pressochè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sconosciute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che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poco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proofErr w:type="gramStart"/>
      <w:r w:rsidR="00420E55" w:rsidRPr="00035BD9">
        <w:rPr>
          <w:bCs/>
          <w:sz w:val="20"/>
          <w:szCs w:val="22"/>
          <w:lang w:val="en-US" w:eastAsia="en-US"/>
        </w:rPr>
        <w:t>hanno</w:t>
      </w:r>
      <w:proofErr w:type="spellEnd"/>
      <w:proofErr w:type="gramEnd"/>
      <w:r w:rsidR="00420E55" w:rsidRPr="00035BD9">
        <w:rPr>
          <w:bCs/>
          <w:sz w:val="20"/>
          <w:szCs w:val="22"/>
          <w:lang w:val="en-US" w:eastAsia="en-US"/>
        </w:rPr>
        <w:t xml:space="preserve"> a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che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vedere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con la vita, ma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di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cui la terra e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il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corpo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si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nutrono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 xml:space="preserve"> </w:t>
      </w:r>
      <w:proofErr w:type="spellStart"/>
      <w:r w:rsidR="00420E55" w:rsidRPr="00035BD9">
        <w:rPr>
          <w:bCs/>
          <w:sz w:val="20"/>
          <w:szCs w:val="22"/>
          <w:lang w:val="en-US" w:eastAsia="en-US"/>
        </w:rPr>
        <w:t>quotidianamente</w:t>
      </w:r>
      <w:proofErr w:type="spellEnd"/>
      <w:r w:rsidR="00420E55" w:rsidRPr="00035BD9">
        <w:rPr>
          <w:bCs/>
          <w:sz w:val="20"/>
          <w:szCs w:val="22"/>
          <w:lang w:val="en-US" w:eastAsia="en-US"/>
        </w:rPr>
        <w:t>.</w:t>
      </w:r>
      <w:r w:rsidRPr="00035BD9">
        <w:rPr>
          <w:bCs/>
          <w:sz w:val="20"/>
          <w:szCs w:val="22"/>
          <w:lang w:val="en-US" w:eastAsia="en-US"/>
        </w:rPr>
        <w:t xml:space="preserve"> </w:t>
      </w:r>
      <w:r w:rsidR="00035BD9" w:rsidRPr="00035BD9">
        <w:rPr>
          <w:rFonts w:eastAsia="font34" w:cs="font34"/>
          <w:kern w:val="18"/>
          <w:sz w:val="20"/>
          <w:szCs w:val="18"/>
        </w:rPr>
        <w:t xml:space="preserve">Anche le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circostanze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legate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alla sua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residenza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diventano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parte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del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lavoro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. I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limiti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nella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comunicazione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dovuti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al non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parlare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la lingua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francese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danno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forma ad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una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azione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sonora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e il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tragitto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tra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Francia e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Italia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diventa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lo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spazio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di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produzione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 di un mantra </w:t>
      </w:r>
      <w:proofErr w:type="spellStart"/>
      <w:r w:rsidR="00035BD9" w:rsidRPr="00035BD9">
        <w:rPr>
          <w:rFonts w:eastAsia="font34" w:cs="font34"/>
          <w:kern w:val="18"/>
          <w:sz w:val="20"/>
          <w:szCs w:val="18"/>
        </w:rPr>
        <w:t>visivo</w:t>
      </w:r>
      <w:proofErr w:type="spellEnd"/>
      <w:r w:rsidR="00035BD9" w:rsidRPr="00035BD9">
        <w:rPr>
          <w:rFonts w:eastAsia="font34" w:cs="font34"/>
          <w:kern w:val="18"/>
          <w:sz w:val="20"/>
          <w:szCs w:val="18"/>
        </w:rPr>
        <w:t xml:space="preserve">. </w:t>
      </w:r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La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mostra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è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pensata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come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uno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ambiente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vivo, con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opere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in forma di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appunti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e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suggestioni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,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ingredienti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di un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lavoro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che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non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trova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la sua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conclusione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nel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momento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dell'esposizione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bensì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la sua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durata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. Una forma a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temporalità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proofErr w:type="spellStart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>limitata</w:t>
      </w:r>
      <w:proofErr w:type="spellEnd"/>
      <w:r w:rsidR="00035BD9" w:rsidRPr="00035BD9">
        <w:rPr>
          <w:rFonts w:eastAsia="font34" w:cs="font34"/>
          <w:color w:val="0D0D0D"/>
          <w:kern w:val="18"/>
          <w:sz w:val="20"/>
          <w:szCs w:val="18"/>
        </w:rPr>
        <w:t xml:space="preserve"> </w:t>
      </w:r>
      <w:r w:rsidRPr="00035BD9">
        <w:rPr>
          <w:bCs/>
          <w:sz w:val="20"/>
          <w:szCs w:val="22"/>
          <w:lang w:val="en-US" w:eastAsia="en-US"/>
        </w:rPr>
        <w:t xml:space="preserve">dove è </w:t>
      </w:r>
      <w:proofErr w:type="spellStart"/>
      <w:r w:rsidRPr="00035BD9">
        <w:rPr>
          <w:bCs/>
          <w:sz w:val="20"/>
          <w:szCs w:val="22"/>
          <w:lang w:val="en-US" w:eastAsia="en-US"/>
        </w:rPr>
        <w:t>possibile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"</w:t>
      </w:r>
      <w:proofErr w:type="spellStart"/>
      <w:r w:rsidRPr="00035BD9">
        <w:rPr>
          <w:bCs/>
          <w:sz w:val="20"/>
          <w:szCs w:val="22"/>
          <w:lang w:val="en-US" w:eastAsia="en-US"/>
        </w:rPr>
        <w:t>prendere</w:t>
      </w:r>
      <w:proofErr w:type="spellEnd"/>
      <w:r w:rsidRPr="00035BD9">
        <w:rPr>
          <w:bCs/>
          <w:sz w:val="20"/>
          <w:szCs w:val="22"/>
          <w:lang w:val="en-US" w:eastAsia="en-US"/>
        </w:rPr>
        <w:t xml:space="preserve"> tempo".</w:t>
      </w:r>
    </w:p>
    <w:p w:rsidR="009133B5" w:rsidRPr="0077072F" w:rsidRDefault="009133B5" w:rsidP="009133B5">
      <w:pPr>
        <w:pStyle w:val="normal0"/>
        <w:shd w:val="clear" w:color="auto" w:fill="FFFFFF"/>
        <w:ind w:right="-280"/>
        <w:jc w:val="both"/>
        <w:rPr>
          <w:b/>
          <w:color w:val="auto"/>
          <w:sz w:val="18"/>
          <w:szCs w:val="18"/>
          <w:lang w:val="it-IT"/>
        </w:rPr>
      </w:pPr>
      <w:r w:rsidRPr="0077072F">
        <w:rPr>
          <w:color w:val="0D0D0D" w:themeColor="text1" w:themeTint="F2"/>
          <w:sz w:val="20"/>
          <w:szCs w:val="18"/>
        </w:rPr>
        <w:t>http://risqueaceptable.tumblr.com/</w:t>
      </w:r>
    </w:p>
    <w:p w:rsidR="009133B5" w:rsidRPr="007E6A6A" w:rsidRDefault="00010E01" w:rsidP="009133B5">
      <w:pPr>
        <w:tabs>
          <w:tab w:val="left" w:pos="9214"/>
        </w:tabs>
        <w:spacing w:line="200" w:lineRule="atLeast"/>
        <w:ind w:right="428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>
            <wp:extent cx="6184900" cy="3124200"/>
            <wp:effectExtent l="25400" t="0" r="0" b="0"/>
            <wp:docPr id="3" name="Picture 2" descr="so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otto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33B5" w:rsidRPr="005C0279">
        <w:rPr>
          <w:rFonts w:ascii="Arial" w:hAnsi="Arial" w:cs="Arial"/>
          <w:sz w:val="22"/>
          <w:szCs w:val="22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6" type="#_x0000_t202" style="position:absolute;left:0;text-align:left;margin-left:-52.65pt;margin-top:1.1pt;width:3.85pt;height:5.6pt;z-index:251657728;mso-wrap-distance-left:9.05pt;mso-wrap-distance-right:9.05pt;mso-position-horizontal-relative:text;mso-position-vertical-relative:text" stroked="f">
            <v:fill color2="black"/>
            <v:textbox style="mso-next-textbox:#_x0000_s1026" inset="0,0,0,0">
              <w:txbxContent>
                <w:p w:rsidR="009133B5" w:rsidRDefault="009133B5"/>
              </w:txbxContent>
            </v:textbox>
          </v:shape>
        </w:pict>
      </w:r>
    </w:p>
    <w:sectPr w:rsidR="009133B5" w:rsidRPr="007E6A6A" w:rsidSect="009133B5">
      <w:headerReference w:type="default" r:id="rId10"/>
      <w:footerReference w:type="default" r:id="rId11"/>
      <w:footnotePr>
        <w:pos w:val="beneathText"/>
      </w:footnotePr>
      <w:pgSz w:w="11905" w:h="16837"/>
      <w:pgMar w:top="2126" w:right="1273" w:bottom="578" w:left="1418" w:footer="352" w:gutter="0"/>
      <w:docGrid w:linePitch="36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9133B5" w:rsidRDefault="009133B5" w:rsidP="009133B5">
      <w:r>
        <w:separator/>
      </w:r>
    </w:p>
  </w:endnote>
  <w:endnote w:type="continuationSeparator" w:id="1">
    <w:p w:rsidR="009133B5" w:rsidRDefault="009133B5" w:rsidP="00913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 Italic">
    <w:panose1 w:val="020B0604020202090204"/>
    <w:charset w:val="00"/>
    <w:family w:val="auto"/>
    <w:pitch w:val="variable"/>
    <w:sig w:usb0="00000003" w:usb1="00000000" w:usb2="00000000" w:usb3="00000000" w:csb0="00000001" w:csb1="00000000"/>
  </w:font>
  <w:font w:name="Arial-Italic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font34">
    <w:altName w:val="Geneva"/>
    <w:charset w:val="80"/>
    <w:family w:val="roman"/>
    <w:pitch w:val="default"/>
    <w:sig w:usb0="00000000" w:usb1="00000000" w:usb2="00000000" w:usb3="00000000" w:csb0="00000000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9133B5" w:rsidRDefault="009133B5" w:rsidP="009133B5">
    <w:pPr>
      <w:pStyle w:val="Style3"/>
      <w:spacing w:line="200" w:lineRule="atLeast"/>
      <w:ind w:right="-280"/>
      <w:jc w:val="center"/>
      <w:rPr>
        <w:rFonts w:ascii="Arial Narrow" w:hAnsi="Arial Narrow"/>
        <w:b/>
        <w:spacing w:val="4"/>
        <w:sz w:val="20"/>
        <w:szCs w:val="20"/>
      </w:rPr>
    </w:pPr>
  </w:p>
  <w:p w:rsidR="009133B5" w:rsidRPr="00E218AC" w:rsidRDefault="009133B5" w:rsidP="009133B5">
    <w:pPr>
      <w:pStyle w:val="Style3"/>
      <w:spacing w:line="200" w:lineRule="atLeast"/>
      <w:ind w:right="-280"/>
      <w:jc w:val="center"/>
      <w:rPr>
        <w:rFonts w:ascii="Arial Narrow" w:hAnsi="Arial Narrow"/>
        <w:spacing w:val="8"/>
        <w:sz w:val="16"/>
        <w:szCs w:val="16"/>
      </w:rPr>
    </w:pPr>
    <w:proofErr w:type="spellStart"/>
    <w:proofErr w:type="gramStart"/>
    <w:r>
      <w:rPr>
        <w:rFonts w:ascii="Arial Narrow" w:hAnsi="Arial Narrow"/>
        <w:b/>
        <w:spacing w:val="4"/>
        <w:sz w:val="20"/>
        <w:szCs w:val="20"/>
      </w:rPr>
      <w:t>artegiovane</w:t>
    </w:r>
    <w:proofErr w:type="spellEnd"/>
    <w:r>
      <w:rPr>
        <w:rFonts w:ascii="Arial Narrow" w:hAnsi="Arial Narrow"/>
        <w:b/>
        <w:spacing w:val="4"/>
        <w:sz w:val="20"/>
        <w:szCs w:val="20"/>
      </w:rPr>
      <w:t xml:space="preserve"> </w:t>
    </w:r>
    <w:proofErr w:type="spellStart"/>
    <w:r>
      <w:rPr>
        <w:rFonts w:ascii="Arial Narrow" w:hAnsi="Arial Narrow"/>
        <w:b/>
        <w:spacing w:val="4"/>
        <w:sz w:val="20"/>
        <w:szCs w:val="20"/>
      </w:rPr>
      <w:t>milano</w:t>
    </w:r>
    <w:proofErr w:type="spellEnd"/>
    <w:r>
      <w:rPr>
        <w:rFonts w:ascii="Arial Narrow" w:hAnsi="Arial Narrow"/>
        <w:b/>
        <w:spacing w:val="4"/>
        <w:sz w:val="20"/>
        <w:szCs w:val="20"/>
      </w:rPr>
      <w:t xml:space="preserve"> </w:t>
    </w:r>
    <w:r>
      <w:rPr>
        <w:rFonts w:ascii="Arial Narrow" w:hAnsi="Arial Narrow"/>
        <w:spacing w:val="8"/>
        <w:sz w:val="16"/>
        <w:szCs w:val="16"/>
      </w:rPr>
      <w:t xml:space="preserve">Corso di Porta Nuova 46 - 20121 Milano, </w:t>
    </w:r>
    <w:proofErr w:type="spellStart"/>
    <w:r>
      <w:rPr>
        <w:rFonts w:ascii="Arial Narrow" w:hAnsi="Arial Narrow"/>
        <w:spacing w:val="8"/>
        <w:sz w:val="16"/>
        <w:szCs w:val="16"/>
      </w:rPr>
      <w:t>tel</w:t>
    </w:r>
    <w:proofErr w:type="spellEnd"/>
    <w:r>
      <w:rPr>
        <w:rFonts w:ascii="Arial Narrow" w:hAnsi="Arial Narrow"/>
        <w:spacing w:val="8"/>
        <w:sz w:val="16"/>
        <w:szCs w:val="16"/>
      </w:rPr>
      <w:t xml:space="preserve"> +39.02.73956317 </w:t>
    </w:r>
    <w:r w:rsidRPr="009617CE">
      <w:rPr>
        <w:rStyle w:val="Hyperlink"/>
        <w:rFonts w:ascii="Arial Narrow" w:hAnsi="Arial Narrow"/>
        <w:spacing w:val="8"/>
        <w:sz w:val="16"/>
        <w:szCs w:val="16"/>
      </w:rPr>
      <w:t>www.artegiovane.com</w:t>
    </w:r>
    <w:proofErr w:type="gramEnd"/>
  </w:p>
  <w:p w:rsidR="009133B5" w:rsidRPr="00E218AC" w:rsidRDefault="009133B5" w:rsidP="009133B5">
    <w:pPr>
      <w:pStyle w:val="Footer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9133B5" w:rsidRDefault="009133B5" w:rsidP="009133B5">
      <w:r>
        <w:separator/>
      </w:r>
    </w:p>
  </w:footnote>
  <w:footnote w:type="continuationSeparator" w:id="1">
    <w:p w:rsidR="009133B5" w:rsidRDefault="009133B5" w:rsidP="009133B5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9133B5" w:rsidRDefault="00010E01" w:rsidP="009133B5">
    <w:pPr>
      <w:pStyle w:val="Header"/>
      <w:jc w:val="center"/>
    </w:pPr>
    <w:r>
      <w:rPr>
        <w:noProof/>
        <w:lang w:val="en-US" w:eastAsia="en-US"/>
      </w:rPr>
      <w:drawing>
        <wp:anchor distT="0" distB="0" distL="0" distR="0" simplePos="0" relativeHeight="251657728" behindDoc="0" locked="0" layoutInCell="1" allowOverlap="1">
          <wp:simplePos x="0" y="0"/>
          <wp:positionH relativeFrom="page">
            <wp:posOffset>412750</wp:posOffset>
          </wp:positionH>
          <wp:positionV relativeFrom="page">
            <wp:posOffset>376555</wp:posOffset>
          </wp:positionV>
          <wp:extent cx="2609215" cy="811530"/>
          <wp:effectExtent l="25400" t="0" r="6985" b="0"/>
          <wp:wrapThrough wrapText="bothSides">
            <wp:wrapPolygon edited="0">
              <wp:start x="-210" y="0"/>
              <wp:lineTo x="-210" y="20958"/>
              <wp:lineTo x="21658" y="20958"/>
              <wp:lineTo x="21658" y="0"/>
              <wp:lineTo x="-210" y="0"/>
            </wp:wrapPolygon>
          </wp:wrapThrough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9215" cy="8115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133B5">
      <w:rPr>
        <w:noProof/>
        <w:lang w:eastAsia="it-IT"/>
      </w:rPr>
      <w:tab/>
    </w:r>
    <w:r w:rsidR="009133B5">
      <w:rPr>
        <w:noProof/>
        <w:lang w:eastAsia="it-IT"/>
      </w:rPr>
      <w:tab/>
    </w:r>
    <w:r>
      <w:rPr>
        <w:noProof/>
        <w:lang w:val="en-US" w:eastAsia="en-US"/>
      </w:rPr>
      <w:drawing>
        <wp:inline distT="0" distB="0" distL="0" distR="0">
          <wp:extent cx="812800" cy="584200"/>
          <wp:effectExtent l="25400" t="0" r="0" b="0"/>
          <wp:docPr id="1" name="Picture 1" descr="Descrizione: Macintosh HD:Users:User:Documents:ARTEGIOVANE GLOBAL ART PROGRAM EXPO 2015:GAP:ASIM WAQIF:mail press release asim:Schermata 2010-05-11 a 18.15.5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zione: Macintosh HD:Users:User:Documents:ARTEGIOVANE GLOBAL ART PROGRAM EXPO 2015:GAP:ASIM WAQIF:mail press release asim:Schermata 2010-05-11 a 18.15.51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800" w:firstLine="0"/>
      </w:pPr>
    </w:lvl>
  </w:abstractNum>
  <w:abstractNum w:abstractNumId="1">
    <w:nsid w:val="2C056BA4"/>
    <w:multiLevelType w:val="hybridMultilevel"/>
    <w:tmpl w:val="FDECF470"/>
    <w:lvl w:ilvl="0" w:tplc="68363D88">
      <w:start w:val="27"/>
      <w:numFmt w:val="bullet"/>
      <w:lvlText w:val="-"/>
      <w:lvlJc w:val="left"/>
      <w:pPr>
        <w:ind w:left="704" w:hanging="420"/>
      </w:pPr>
      <w:rPr>
        <w:rFonts w:ascii="Arial" w:eastAsia="Times New Roman" w:hAnsi="Arial" w:cs="Wingdings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Wingdings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Wingdings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Wingdings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54005B54"/>
    <w:multiLevelType w:val="hybridMultilevel"/>
    <w:tmpl w:val="A4CA6C86"/>
    <w:lvl w:ilvl="0" w:tplc="4C26E2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003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050409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001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03040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050409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010409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03040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050409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1E41039"/>
    <w:multiLevelType w:val="hybridMultilevel"/>
    <w:tmpl w:val="31B4531A"/>
    <w:lvl w:ilvl="0" w:tplc="4C26E2C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3AA189D"/>
    <w:multiLevelType w:val="hybridMultilevel"/>
    <w:tmpl w:val="C4E2BCC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3074"/>
  </w:hdrShapeDefaults>
  <w:footnotePr>
    <w:pos w:val="beneathText"/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9B4837"/>
    <w:rsid w:val="00010E01"/>
    <w:rsid w:val="00035BD9"/>
    <w:rsid w:val="00420E55"/>
    <w:rsid w:val="008C1592"/>
    <w:rsid w:val="009133B5"/>
  </w:rsids>
  <m:mathPr>
    <m:mathFont m:val="MS Sans Serif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rFonts w:ascii="Tahoma" w:hAnsi="Tahoma"/>
      <w:sz w:val="24"/>
      <w:szCs w:val="24"/>
      <w:lang w:eastAsia="ar-SA"/>
    </w:rPr>
  </w:style>
  <w:style w:type="paragraph" w:styleId="Heading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Arial" w:hAnsi="Arial" w:cs="Arial"/>
      <w:sz w:val="28"/>
      <w:szCs w:val="20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napToGrid w:val="0"/>
      <w:outlineLvl w:val="1"/>
    </w:pPr>
    <w:rPr>
      <w:rFonts w:ascii="Arial" w:hAnsi="Arial"/>
      <w:b/>
      <w:bCs/>
      <w:color w:val="000000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napToGrid w:val="0"/>
      <w:jc w:val="both"/>
      <w:outlineLvl w:val="2"/>
    </w:pPr>
    <w:rPr>
      <w:rFonts w:ascii="Arial" w:eastAsia="Arial Unicode MS" w:hAnsi="Arial"/>
      <w:b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jc w:val="both"/>
      <w:outlineLvl w:val="3"/>
    </w:pPr>
    <w:rPr>
      <w:rFonts w:eastAsia="Arial Unicode MS"/>
      <w:b/>
      <w:i/>
      <w:szCs w:val="20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Carpredefinitoparagrafo2">
    <w:name w:val="Car. predefinito paragrafo2"/>
  </w:style>
  <w:style w:type="character" w:customStyle="1" w:styleId="WW-Absatz-Standardschriftart11">
    <w:name w:val="WW-Absatz-Standardschriftart11"/>
  </w:style>
  <w:style w:type="character" w:customStyle="1" w:styleId="Carpredefinitoparagrafo1">
    <w:name w:val="Car. predefinito paragrafo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styleId="DefaultParagraphFont0">
    <w:name w:val="Default Paragraph Font"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00"/>
      <w:u w:val="single"/>
    </w:rPr>
  </w:style>
  <w:style w:type="character" w:styleId="Strong">
    <w:name w:val="Strong"/>
    <w:qFormat/>
    <w:rPr>
      <w:b/>
      <w:bCs/>
    </w:rPr>
  </w:style>
  <w:style w:type="character" w:customStyle="1" w:styleId="Caratteredinumerazione">
    <w:name w:val="Carattere di numerazione"/>
  </w:style>
  <w:style w:type="paragraph" w:customStyle="1" w:styleId="Intestazione3">
    <w:name w:val="Intestazione3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Pr>
      <w:rFonts w:ascii="Arial" w:hAnsi="Arial" w:cs="Arial"/>
      <w:sz w:val="20"/>
      <w:szCs w:val="20"/>
    </w:rPr>
  </w:style>
  <w:style w:type="paragraph" w:styleId="List">
    <w:name w:val="List"/>
    <w:basedOn w:val="BodyText"/>
    <w:rPr>
      <w:rFonts w:cs="Tahoma"/>
    </w:rPr>
  </w:style>
  <w:style w:type="paragraph" w:customStyle="1" w:styleId="Didascalia1">
    <w:name w:val="Didascali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"/>
    <w:pPr>
      <w:suppressLineNumbers/>
    </w:pPr>
    <w:rPr>
      <w:rFonts w:cs="Tahoma"/>
    </w:rPr>
  </w:style>
  <w:style w:type="paragraph" w:customStyle="1" w:styleId="Dicitura">
    <w:name w:val="Dicitura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Intestazione2">
    <w:name w:val="Intestazione2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Intestazione1">
    <w:name w:val="Intestazione1"/>
    <w:basedOn w:val="Normal"/>
    <w:next w:val="BodyText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Style3">
    <w:name w:val="Style 3"/>
    <w:basedOn w:val="Normal"/>
    <w:pPr>
      <w:widowControl w:val="0"/>
      <w:autoSpaceDE w:val="0"/>
      <w:spacing w:before="72" w:line="228" w:lineRule="atLeast"/>
      <w:ind w:right="504"/>
    </w:pPr>
    <w:rPr>
      <w:rFonts w:ascii="Times New Roman" w:hAnsi="Times New Roman"/>
    </w:rPr>
  </w:style>
  <w:style w:type="paragraph" w:customStyle="1" w:styleId="Contenutocornice">
    <w:name w:val="Contenuto cornice"/>
    <w:basedOn w:val="BodyText"/>
  </w:style>
  <w:style w:type="paragraph" w:customStyle="1" w:styleId="Intestazioneelenco">
    <w:name w:val="Intestazione elenco"/>
    <w:basedOn w:val="Normal"/>
    <w:next w:val="Contenutoelenco"/>
  </w:style>
  <w:style w:type="paragraph" w:customStyle="1" w:styleId="Contenutoelenco">
    <w:name w:val="Contenuto elenco"/>
    <w:basedOn w:val="Normal"/>
    <w:pPr>
      <w:ind w:left="567"/>
    </w:pPr>
  </w:style>
  <w:style w:type="paragraph" w:customStyle="1" w:styleId="Lineaorizzontale">
    <w:name w:val="Linea orizzontale"/>
    <w:basedOn w:val="Normal"/>
    <w:next w:val="BodyText"/>
    <w:pPr>
      <w:suppressLineNumbers/>
      <w:pBdr>
        <w:bottom w:val="double" w:sz="1" w:space="0" w:color="808080"/>
      </w:pBdr>
      <w:spacing w:after="283"/>
    </w:pPr>
    <w:rPr>
      <w:sz w:val="12"/>
      <w:szCs w:val="12"/>
    </w:rPr>
  </w:style>
  <w:style w:type="paragraph" w:styleId="Footer">
    <w:name w:val="footer"/>
    <w:basedOn w:val="Normal"/>
    <w:pPr>
      <w:suppressLineNumbers/>
      <w:tabs>
        <w:tab w:val="center" w:pos="4679"/>
        <w:tab w:val="right" w:pos="9359"/>
      </w:tabs>
    </w:pPr>
  </w:style>
  <w:style w:type="paragraph" w:styleId="BalloonText">
    <w:name w:val="Balloon Text"/>
    <w:basedOn w:val="Normal"/>
    <w:semiHidden/>
    <w:rsid w:val="003865F9"/>
    <w:rPr>
      <w:rFonts w:cs="Tahoma"/>
      <w:sz w:val="16"/>
      <w:szCs w:val="16"/>
    </w:rPr>
  </w:style>
  <w:style w:type="paragraph" w:styleId="Header">
    <w:name w:val="header"/>
    <w:basedOn w:val="Normal"/>
    <w:link w:val="HeaderChar"/>
    <w:rsid w:val="00E218AC"/>
    <w:pPr>
      <w:tabs>
        <w:tab w:val="center" w:pos="4819"/>
        <w:tab w:val="right" w:pos="9638"/>
      </w:tabs>
    </w:pPr>
    <w:rPr>
      <w:lang/>
    </w:rPr>
  </w:style>
  <w:style w:type="character" w:customStyle="1" w:styleId="HeaderChar">
    <w:name w:val="Header Char"/>
    <w:link w:val="Header"/>
    <w:rsid w:val="00E218AC"/>
    <w:rPr>
      <w:rFonts w:ascii="Tahoma" w:hAnsi="Tahoma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5C0279"/>
    <w:pPr>
      <w:spacing w:after="120"/>
      <w:ind w:left="283"/>
    </w:pPr>
    <w:rPr>
      <w:lang/>
    </w:rPr>
  </w:style>
  <w:style w:type="character" w:customStyle="1" w:styleId="BodyTextIndentChar">
    <w:name w:val="Body Text Indent Char"/>
    <w:link w:val="BodyTextIndent"/>
    <w:rsid w:val="005C0279"/>
    <w:rPr>
      <w:rFonts w:ascii="Tahoma" w:hAnsi="Tahoma"/>
      <w:sz w:val="24"/>
      <w:szCs w:val="24"/>
      <w:lang w:eastAsia="ar-SA"/>
    </w:rPr>
  </w:style>
  <w:style w:type="character" w:customStyle="1" w:styleId="apple-style-span">
    <w:name w:val="apple-style-span"/>
    <w:rsid w:val="005C0279"/>
  </w:style>
  <w:style w:type="paragraph" w:styleId="ListParagraph">
    <w:name w:val="List Paragraph"/>
    <w:basedOn w:val="Normal"/>
    <w:uiPriority w:val="34"/>
    <w:qFormat/>
    <w:rsid w:val="00E072F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normal0">
    <w:name w:val="normal"/>
    <w:rsid w:val="00CA1466"/>
    <w:pPr>
      <w:spacing w:line="276" w:lineRule="auto"/>
    </w:pPr>
    <w:rPr>
      <w:rFonts w:ascii="Arial" w:eastAsia="Arial" w:hAnsi="Arial" w:cs="Arial"/>
      <w:color w:val="000000"/>
      <w:sz w:val="22"/>
      <w:szCs w:val="24"/>
      <w:lang w:val="fr-FR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  <w:pixelsPerInch w:val="96"/>
  <w:targetScreenSz w:val="800x600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ilgiardinoinfinitesimale.tumblr.com/" TargetMode="External"/><Relationship Id="rId8" Type="http://schemas.openxmlformats.org/officeDocument/2006/relationships/hyperlink" Target="http://cleofariselligapbar.tumblr.com/" TargetMode="External"/><Relationship Id="rId9" Type="http://schemas.openxmlformats.org/officeDocument/2006/relationships/image" Target="media/image1.jpeg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823</Words>
  <Characters>4693</Characters>
  <Application>Microsoft Word 12.0.0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associazione arte,iovane</vt:lpstr>
    </vt:vector>
  </TitlesOfParts>
  <Company/>
  <LinksUpToDate>false</LinksUpToDate>
  <CharactersWithSpaces>5763</CharactersWithSpaces>
  <SharedDoc>false</SharedDoc>
  <HLinks>
    <vt:vector size="18" baseType="variant">
      <vt:variant>
        <vt:i4>2424888</vt:i4>
      </vt:variant>
      <vt:variant>
        <vt:i4>3</vt:i4>
      </vt:variant>
      <vt:variant>
        <vt:i4>0</vt:i4>
      </vt:variant>
      <vt:variant>
        <vt:i4>5</vt:i4>
      </vt:variant>
      <vt:variant>
        <vt:lpwstr>http://cleofariselligapbar.tumblr.com/</vt:lpwstr>
      </vt:variant>
      <vt:variant>
        <vt:lpwstr/>
      </vt:variant>
      <vt:variant>
        <vt:i4>7077893</vt:i4>
      </vt:variant>
      <vt:variant>
        <vt:i4>0</vt:i4>
      </vt:variant>
      <vt:variant>
        <vt:i4>0</vt:i4>
      </vt:variant>
      <vt:variant>
        <vt:i4>5</vt:i4>
      </vt:variant>
      <vt:variant>
        <vt:lpwstr>http://ilgiardinoinfinitesimale.tumblr.com/</vt:lpwstr>
      </vt:variant>
      <vt:variant>
        <vt:lpwstr/>
      </vt:variant>
      <vt:variant>
        <vt:i4>1769576</vt:i4>
      </vt:variant>
      <vt:variant>
        <vt:i4>8260</vt:i4>
      </vt:variant>
      <vt:variant>
        <vt:i4>1025</vt:i4>
      </vt:variant>
      <vt:variant>
        <vt:i4>1</vt:i4>
      </vt:variant>
      <vt:variant>
        <vt:lpwstr>sotto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associazione arte,iovane</dc:title>
  <dc:subject/>
  <dc:creator>Paola Favata</dc:creator>
  <cp:keywords/>
  <cp:lastModifiedBy>user user</cp:lastModifiedBy>
  <cp:revision>2</cp:revision>
  <cp:lastPrinted>2013-12-12T12:45:00Z</cp:lastPrinted>
  <dcterms:created xsi:type="dcterms:W3CDTF">2013-12-12T12:45:00Z</dcterms:created>
  <dcterms:modified xsi:type="dcterms:W3CDTF">2013-12-16T13:23:00Z</dcterms:modified>
</cp:coreProperties>
</file>